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1C94" w:rsidR="003E1C94" w:rsidP="003E1C94" w:rsidRDefault="003E1C94" w14:paraId="158e906" w14:textId="158e906">
      <w:pPr>
        <w:pStyle w:val="Bezproreda"/>
        <w15:collapsed w:val="false"/>
        <w:rPr>
          <w:rFonts w:ascii="Arial" w:hAnsi="Arial" w:cs="Arial"/>
          <w:sz w:val="24"/>
          <w:szCs w:val="24"/>
        </w:rPr>
      </w:pPr>
      <w:bookmarkStart w:name="_GoBack" w:id="0"/>
      <w:bookmarkEnd w:id="0"/>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REPUBLIKA HRVATSKA</w:t>
      </w: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 xml:space="preserve">TRGOVAČKI SUD U SPLITU                                                         </w:t>
      </w:r>
      <w:r w:rsidRPr="003E1C94">
        <w:rPr>
          <w:rFonts w:ascii="Arial" w:hAnsi="Arial" w:cs="Arial"/>
          <w:sz w:val="24"/>
          <w:szCs w:val="24"/>
        </w:rPr>
        <w:tab/>
        <w:t xml:space="preserve"> 1.St-451/2013</w:t>
      </w: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 xml:space="preserve">                                                           </w:t>
      </w:r>
    </w:p>
    <w:p w:rsidRPr="003E1C94" w:rsidR="003E1C94" w:rsidP="003E1C94" w:rsidRDefault="003E1C94">
      <w:pPr>
        <w:pStyle w:val="Bezproreda"/>
        <w:jc w:val="center"/>
        <w:rPr>
          <w:rFonts w:ascii="Arial" w:hAnsi="Arial" w:cs="Arial"/>
          <w:sz w:val="24"/>
          <w:szCs w:val="24"/>
        </w:rPr>
      </w:pPr>
      <w:r w:rsidRPr="003E1C94">
        <w:rPr>
          <w:rFonts w:ascii="Arial" w:hAnsi="Arial" w:cs="Arial"/>
          <w:sz w:val="24"/>
          <w:szCs w:val="24"/>
        </w:rPr>
        <w:t>Z A P I S N I K</w:t>
      </w:r>
    </w:p>
    <w:p w:rsidRPr="003E1C94" w:rsidR="003E1C94" w:rsidP="003E1C94" w:rsidRDefault="003E1C94">
      <w:pPr>
        <w:pStyle w:val="Bezproreda"/>
        <w:jc w:val="center"/>
        <w:rPr>
          <w:rFonts w:ascii="Arial" w:hAnsi="Arial" w:cs="Arial"/>
          <w:sz w:val="24"/>
          <w:szCs w:val="24"/>
        </w:rPr>
      </w:pPr>
    </w:p>
    <w:p w:rsidRPr="003E1C94" w:rsidR="003E1C94" w:rsidP="00FE1BBB" w:rsidRDefault="003E1C94">
      <w:pPr>
        <w:pStyle w:val="Bezproreda"/>
        <w:jc w:val="both"/>
        <w:rPr>
          <w:rFonts w:ascii="Arial" w:hAnsi="Arial" w:cs="Arial"/>
          <w:sz w:val="24"/>
          <w:szCs w:val="24"/>
        </w:rPr>
      </w:pPr>
      <w:r w:rsidRPr="003E1C94">
        <w:rPr>
          <w:rFonts w:ascii="Arial" w:hAnsi="Arial" w:cs="Arial"/>
          <w:sz w:val="24"/>
          <w:szCs w:val="24"/>
        </w:rPr>
        <w:t>Sastavljen kod Trgovačkog suda u Splitu, u stečajnom postupku nad stečajnim dužn</w:t>
      </w:r>
      <w:r w:rsidR="00FE1BBB">
        <w:rPr>
          <w:rFonts w:ascii="Arial" w:hAnsi="Arial" w:cs="Arial"/>
          <w:sz w:val="24"/>
          <w:szCs w:val="24"/>
        </w:rPr>
        <w:t xml:space="preserve">ikom stečajnom masom dužnikom </w:t>
      </w:r>
      <w:r w:rsidRPr="003E1C94">
        <w:rPr>
          <w:rFonts w:ascii="Arial" w:hAnsi="Arial" w:cs="Arial"/>
          <w:sz w:val="24"/>
          <w:szCs w:val="24"/>
        </w:rPr>
        <w:t xml:space="preserve">CIGLANA-SINJ, d.d., u stečaju, Sinj, Put </w:t>
      </w:r>
      <w:proofErr w:type="spellStart"/>
      <w:r w:rsidRPr="003E1C94">
        <w:rPr>
          <w:rFonts w:ascii="Arial" w:hAnsi="Arial" w:cs="Arial"/>
          <w:sz w:val="24"/>
          <w:szCs w:val="24"/>
        </w:rPr>
        <w:t>Ruduše</w:t>
      </w:r>
      <w:proofErr w:type="spellEnd"/>
      <w:r w:rsidRPr="003E1C94">
        <w:rPr>
          <w:rFonts w:ascii="Arial" w:hAnsi="Arial" w:cs="Arial"/>
          <w:sz w:val="24"/>
          <w:szCs w:val="24"/>
        </w:rPr>
        <w:t xml:space="preserve"> 44., OIB: 88402359413</w:t>
      </w:r>
      <w:r w:rsidRPr="003E1C94">
        <w:rPr>
          <w:rFonts w:ascii="Arial" w:hAnsi="Arial" w:cs="Arial"/>
          <w:color w:val="000000"/>
          <w:sz w:val="24"/>
          <w:szCs w:val="24"/>
        </w:rPr>
        <w:t>,</w:t>
      </w:r>
      <w:r w:rsidRPr="003E1C94">
        <w:rPr>
          <w:rFonts w:ascii="Arial" w:hAnsi="Arial" w:cs="Arial"/>
          <w:sz w:val="24"/>
          <w:szCs w:val="24"/>
        </w:rPr>
        <w:t xml:space="preserve"> dana 1.</w:t>
      </w:r>
      <w:r>
        <w:rPr>
          <w:rFonts w:ascii="Arial" w:hAnsi="Arial" w:cs="Arial"/>
          <w:sz w:val="24"/>
          <w:szCs w:val="24"/>
        </w:rPr>
        <w:t>veljače</w:t>
      </w:r>
      <w:r w:rsidRPr="003E1C94">
        <w:rPr>
          <w:rFonts w:ascii="Arial" w:hAnsi="Arial" w:cs="Arial"/>
          <w:sz w:val="24"/>
          <w:szCs w:val="24"/>
        </w:rPr>
        <w:t xml:space="preserve"> 202</w:t>
      </w:r>
      <w:r>
        <w:rPr>
          <w:rFonts w:ascii="Arial" w:hAnsi="Arial" w:cs="Arial"/>
          <w:sz w:val="24"/>
          <w:szCs w:val="24"/>
        </w:rPr>
        <w:t>2</w:t>
      </w:r>
      <w:r w:rsidRPr="003E1C94">
        <w:rPr>
          <w:rFonts w:ascii="Arial" w:hAnsi="Arial" w:cs="Arial"/>
          <w:sz w:val="24"/>
          <w:szCs w:val="24"/>
        </w:rPr>
        <w:t>.,</w:t>
      </w:r>
    </w:p>
    <w:p w:rsidRPr="003E1C94" w:rsidR="003E1C94" w:rsidP="003E1C94" w:rsidRDefault="003E1C94">
      <w:pPr>
        <w:pStyle w:val="Bezproreda"/>
        <w:rPr>
          <w:rFonts w:ascii="Arial" w:hAnsi="Arial" w:cs="Arial"/>
          <w:sz w:val="24"/>
          <w:szCs w:val="24"/>
        </w:rPr>
      </w:pPr>
    </w:p>
    <w:p w:rsidRPr="003E1C94" w:rsidR="003E1C94" w:rsidP="003E1C94" w:rsidRDefault="003E1C94">
      <w:pPr>
        <w:pStyle w:val="Bezproreda"/>
        <w:jc w:val="center"/>
        <w:rPr>
          <w:rFonts w:ascii="Arial" w:hAnsi="Arial" w:cs="Arial"/>
          <w:sz w:val="24"/>
          <w:szCs w:val="24"/>
        </w:rPr>
      </w:pPr>
      <w:r w:rsidRPr="003E1C94">
        <w:rPr>
          <w:rFonts w:ascii="Arial" w:hAnsi="Arial" w:cs="Arial"/>
          <w:sz w:val="24"/>
          <w:szCs w:val="24"/>
        </w:rPr>
        <w:t>ROČIŠTE RADI PRODAJE:</w:t>
      </w:r>
    </w:p>
    <w:p w:rsidRPr="003E1C94" w:rsidR="003E1C94" w:rsidP="003E1C94" w:rsidRDefault="003E1C94">
      <w:pPr>
        <w:pStyle w:val="Bezproreda"/>
        <w:rPr>
          <w:rFonts w:ascii="Arial" w:hAnsi="Arial" w:cs="Arial"/>
          <w:sz w:val="24"/>
          <w:szCs w:val="24"/>
        </w:rPr>
      </w:pPr>
    </w:p>
    <w:p w:rsidRPr="003E1C94" w:rsidR="003E1C94" w:rsidP="003E1C94" w:rsidRDefault="003E1C94">
      <w:pPr>
        <w:pStyle w:val="Bezproreda"/>
        <w:rPr>
          <w:rFonts w:ascii="Arial" w:hAnsi="Arial" w:cs="Arial"/>
          <w:sz w:val="24"/>
          <w:szCs w:val="24"/>
        </w:rPr>
      </w:pP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Prisutni od suda:</w:t>
      </w: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Velimir Vuković, stečajni sudac</w:t>
      </w:r>
    </w:p>
    <w:p w:rsidRPr="003E1C94" w:rsidR="003E1C94" w:rsidP="003E1C94" w:rsidRDefault="007474DD">
      <w:pPr>
        <w:pStyle w:val="Bezproreda"/>
        <w:rPr>
          <w:rFonts w:ascii="Arial" w:hAnsi="Arial" w:cs="Arial"/>
          <w:sz w:val="24"/>
          <w:szCs w:val="24"/>
        </w:rPr>
      </w:pPr>
      <w:r>
        <w:rPr>
          <w:rFonts w:ascii="Arial" w:hAnsi="Arial" w:cs="Arial"/>
          <w:sz w:val="24"/>
          <w:szCs w:val="24"/>
        </w:rPr>
        <w:t xml:space="preserve">Ivana </w:t>
      </w:r>
      <w:proofErr w:type="spellStart"/>
      <w:r>
        <w:rPr>
          <w:rFonts w:ascii="Arial" w:hAnsi="Arial" w:cs="Arial"/>
          <w:sz w:val="24"/>
          <w:szCs w:val="24"/>
        </w:rPr>
        <w:t>Hajder</w:t>
      </w:r>
      <w:proofErr w:type="spellEnd"/>
      <w:r w:rsidRPr="003E1C94" w:rsidR="003E1C94">
        <w:rPr>
          <w:rFonts w:ascii="Arial" w:hAnsi="Arial" w:cs="Arial"/>
          <w:sz w:val="24"/>
          <w:szCs w:val="24"/>
        </w:rPr>
        <w:t>, zapisničar</w:t>
      </w:r>
    </w:p>
    <w:p w:rsidRPr="003E1C94" w:rsidR="003E1C94" w:rsidP="003E1C94" w:rsidRDefault="003E1C94">
      <w:pPr>
        <w:pStyle w:val="Bezproreda"/>
        <w:rPr>
          <w:rFonts w:ascii="Arial" w:hAnsi="Arial" w:cs="Arial"/>
          <w:sz w:val="24"/>
          <w:szCs w:val="24"/>
        </w:rPr>
      </w:pPr>
    </w:p>
    <w:p w:rsidRPr="003E1C94" w:rsidR="003E1C94" w:rsidP="003E1C94" w:rsidRDefault="003E1C94">
      <w:pPr>
        <w:pStyle w:val="Bezproreda"/>
        <w:jc w:val="center"/>
        <w:rPr>
          <w:rFonts w:ascii="Arial" w:hAnsi="Arial" w:cs="Arial"/>
          <w:sz w:val="24"/>
          <w:szCs w:val="24"/>
        </w:rPr>
      </w:pPr>
      <w:r w:rsidRPr="003E1C94">
        <w:rPr>
          <w:rFonts w:ascii="Arial" w:hAnsi="Arial" w:cs="Arial"/>
          <w:sz w:val="24"/>
          <w:szCs w:val="24"/>
        </w:rPr>
        <w:t xml:space="preserve">Početak u </w:t>
      </w:r>
      <w:r>
        <w:rPr>
          <w:rFonts w:ascii="Arial" w:hAnsi="Arial" w:cs="Arial"/>
          <w:sz w:val="24"/>
          <w:szCs w:val="24"/>
        </w:rPr>
        <w:t>9</w:t>
      </w:r>
      <w:r w:rsidRPr="003E1C94">
        <w:rPr>
          <w:rFonts w:ascii="Arial" w:hAnsi="Arial" w:cs="Arial"/>
          <w:sz w:val="24"/>
          <w:szCs w:val="24"/>
        </w:rPr>
        <w:t>,00 sati.</w:t>
      </w: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Utvrđuje se da su pristupili:</w:t>
      </w: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Zoran Miletić, stečajni upravitelj</w:t>
      </w:r>
    </w:p>
    <w:p w:rsidRPr="003E1C94" w:rsidR="003E1C94" w:rsidP="003E1C94" w:rsidRDefault="003E1C94">
      <w:pPr>
        <w:pStyle w:val="Bezproreda"/>
        <w:rPr>
          <w:rFonts w:ascii="Arial" w:hAnsi="Arial" w:cs="Arial"/>
          <w:sz w:val="24"/>
          <w:szCs w:val="24"/>
        </w:rPr>
      </w:pPr>
    </w:p>
    <w:p w:rsidR="003E1C94" w:rsidP="003E1C94" w:rsidRDefault="003E1C94">
      <w:pPr>
        <w:pStyle w:val="Bezproreda"/>
        <w:rPr>
          <w:rFonts w:ascii="Arial" w:hAnsi="Arial" w:cs="Arial"/>
          <w:sz w:val="24"/>
          <w:szCs w:val="24"/>
        </w:rPr>
      </w:pPr>
      <w:r w:rsidRPr="003E1C94">
        <w:rPr>
          <w:rFonts w:ascii="Arial" w:hAnsi="Arial" w:cs="Arial"/>
          <w:sz w:val="24"/>
          <w:szCs w:val="24"/>
        </w:rPr>
        <w:t xml:space="preserve">Za vjerovnike: </w:t>
      </w:r>
    </w:p>
    <w:p w:rsidR="003E1C94" w:rsidP="003E1C94" w:rsidRDefault="00176BE3">
      <w:pPr>
        <w:pStyle w:val="Bezproreda"/>
        <w:rPr>
          <w:rFonts w:ascii="Arial" w:hAnsi="Arial" w:cs="Arial"/>
          <w:sz w:val="24"/>
          <w:szCs w:val="24"/>
        </w:rPr>
      </w:pPr>
      <w:r>
        <w:rPr>
          <w:rFonts w:ascii="Arial" w:hAnsi="Arial" w:cs="Arial"/>
          <w:sz w:val="24"/>
          <w:szCs w:val="24"/>
        </w:rPr>
        <w:t xml:space="preserve">Ante </w:t>
      </w:r>
      <w:proofErr w:type="spellStart"/>
      <w:r>
        <w:rPr>
          <w:rFonts w:ascii="Arial" w:hAnsi="Arial" w:cs="Arial"/>
          <w:sz w:val="24"/>
          <w:szCs w:val="24"/>
        </w:rPr>
        <w:t>Bobeta</w:t>
      </w:r>
      <w:proofErr w:type="spellEnd"/>
    </w:p>
    <w:p w:rsidR="003E1C94" w:rsidP="003E1C94" w:rsidRDefault="00176BE3">
      <w:pPr>
        <w:pStyle w:val="Bezproreda"/>
        <w:rPr>
          <w:rFonts w:ascii="Arial" w:hAnsi="Arial" w:cs="Arial"/>
          <w:sz w:val="24"/>
          <w:szCs w:val="24"/>
        </w:rPr>
      </w:pPr>
      <w:r>
        <w:rPr>
          <w:rFonts w:ascii="Arial" w:hAnsi="Arial" w:cs="Arial"/>
          <w:sz w:val="24"/>
          <w:szCs w:val="24"/>
        </w:rPr>
        <w:t xml:space="preserve">Dalibor Macan </w:t>
      </w:r>
    </w:p>
    <w:p w:rsidRPr="003E1C94" w:rsidR="003E1C94" w:rsidP="00FE1BBB" w:rsidRDefault="008E1340">
      <w:pPr>
        <w:pStyle w:val="Bezproreda"/>
        <w:spacing w:before="100"/>
        <w:jc w:val="both"/>
        <w:rPr>
          <w:rFonts w:ascii="Arial" w:hAnsi="Arial" w:cs="Arial"/>
          <w:sz w:val="24"/>
          <w:szCs w:val="24"/>
        </w:rPr>
      </w:pPr>
      <w:r>
        <w:rPr>
          <w:rFonts w:ascii="Arial" w:hAnsi="Arial" w:cs="Arial"/>
          <w:sz w:val="24"/>
          <w:szCs w:val="24"/>
        </w:rPr>
        <w:t xml:space="preserve">Za </w:t>
      </w:r>
      <w:proofErr w:type="spellStart"/>
      <w:r>
        <w:rPr>
          <w:rFonts w:ascii="Arial" w:hAnsi="Arial" w:cs="Arial"/>
          <w:sz w:val="24"/>
          <w:szCs w:val="24"/>
        </w:rPr>
        <w:t>razlučnog</w:t>
      </w:r>
      <w:proofErr w:type="spellEnd"/>
      <w:r>
        <w:rPr>
          <w:rFonts w:ascii="Arial" w:hAnsi="Arial" w:cs="Arial"/>
          <w:sz w:val="24"/>
          <w:szCs w:val="24"/>
        </w:rPr>
        <w:t xml:space="preserve"> vjerovnika:</w:t>
      </w:r>
      <w:r w:rsidRPr="008E1340">
        <w:rPr>
          <w:rFonts w:ascii="Arial" w:hAnsi="Arial" w:cs="Arial"/>
          <w:sz w:val="24"/>
          <w:szCs w:val="24"/>
        </w:rPr>
        <w:t xml:space="preserve"> </w:t>
      </w:r>
      <w:r>
        <w:rPr>
          <w:rFonts w:ascii="Arial" w:hAnsi="Arial" w:cs="Arial"/>
          <w:sz w:val="24"/>
          <w:szCs w:val="24"/>
        </w:rPr>
        <w:t xml:space="preserve">ZUSAMMEN d.o.o. Split, Biskupa </w:t>
      </w:r>
      <w:proofErr w:type="spellStart"/>
      <w:r>
        <w:rPr>
          <w:rFonts w:ascii="Arial" w:hAnsi="Arial" w:cs="Arial"/>
          <w:sz w:val="24"/>
          <w:szCs w:val="24"/>
        </w:rPr>
        <w:t>Jurja</w:t>
      </w:r>
      <w:proofErr w:type="spellEnd"/>
      <w:r>
        <w:rPr>
          <w:rFonts w:ascii="Arial" w:hAnsi="Arial" w:cs="Arial"/>
          <w:sz w:val="24"/>
          <w:szCs w:val="24"/>
        </w:rPr>
        <w:t xml:space="preserve"> Dobrile 11, OIB: 35332933279, kome je ustupljena   tražbina </w:t>
      </w:r>
      <w:proofErr w:type="spellStart"/>
      <w:r>
        <w:rPr>
          <w:rFonts w:ascii="Arial" w:hAnsi="Arial" w:cs="Arial"/>
          <w:sz w:val="24"/>
          <w:szCs w:val="24"/>
        </w:rPr>
        <w:t>razlučnog</w:t>
      </w:r>
      <w:proofErr w:type="spellEnd"/>
      <w:r>
        <w:rPr>
          <w:rFonts w:ascii="Arial" w:hAnsi="Arial" w:cs="Arial"/>
          <w:sz w:val="24"/>
          <w:szCs w:val="24"/>
        </w:rPr>
        <w:t xml:space="preserve"> vjerovnika H-ABDUCO d.o.o.</w:t>
      </w:r>
      <w:r w:rsidR="00603692">
        <w:rPr>
          <w:rFonts w:ascii="Arial" w:hAnsi="Arial" w:cs="Arial"/>
          <w:sz w:val="24"/>
          <w:szCs w:val="24"/>
        </w:rPr>
        <w:t>, na temelju ugovora o ustupu od 25.6.2021., punomoćnik  Marko Tomić, odvjetnik u Zagrebu</w:t>
      </w:r>
    </w:p>
    <w:p w:rsidRPr="003E1C94" w:rsidR="003E1C94" w:rsidP="00FE1BBB" w:rsidRDefault="003E1C94">
      <w:pPr>
        <w:pStyle w:val="Bezproreda"/>
        <w:spacing w:before="100"/>
        <w:jc w:val="both"/>
        <w:rPr>
          <w:rFonts w:ascii="Arial" w:hAnsi="Arial" w:cs="Arial"/>
          <w:sz w:val="24"/>
          <w:szCs w:val="24"/>
        </w:rPr>
      </w:pPr>
      <w:r w:rsidRPr="003E1C94">
        <w:rPr>
          <w:rFonts w:ascii="Arial" w:hAnsi="Arial" w:cs="Arial"/>
          <w:sz w:val="24"/>
          <w:szCs w:val="24"/>
        </w:rPr>
        <w:t xml:space="preserve">Za ponuditelje: </w:t>
      </w:r>
      <w:r>
        <w:rPr>
          <w:rFonts w:ascii="Arial" w:hAnsi="Arial" w:cs="Arial"/>
          <w:sz w:val="24"/>
          <w:szCs w:val="24"/>
        </w:rPr>
        <w:t xml:space="preserve">ZUSAMMEN d.o.o. Split, Biskupa </w:t>
      </w:r>
      <w:proofErr w:type="spellStart"/>
      <w:r>
        <w:rPr>
          <w:rFonts w:ascii="Arial" w:hAnsi="Arial" w:cs="Arial"/>
          <w:sz w:val="24"/>
          <w:szCs w:val="24"/>
        </w:rPr>
        <w:t>Jurja</w:t>
      </w:r>
      <w:proofErr w:type="spellEnd"/>
      <w:r>
        <w:rPr>
          <w:rFonts w:ascii="Arial" w:hAnsi="Arial" w:cs="Arial"/>
          <w:sz w:val="24"/>
          <w:szCs w:val="24"/>
        </w:rPr>
        <w:t xml:space="preserve"> Dobrile 11, OIB: 35332933279, punomoćnik  </w:t>
      </w:r>
      <w:r w:rsidR="008E1340">
        <w:rPr>
          <w:rFonts w:ascii="Arial" w:hAnsi="Arial" w:cs="Arial"/>
          <w:sz w:val="24"/>
          <w:szCs w:val="24"/>
        </w:rPr>
        <w:t>Marko Tomić, odvjetnik u Zagrebu</w:t>
      </w:r>
    </w:p>
    <w:p w:rsidR="003E1C94" w:rsidP="003E1C94" w:rsidRDefault="003E1C94">
      <w:pPr>
        <w:pStyle w:val="Bezproreda"/>
        <w:rPr>
          <w:rFonts w:ascii="Arial" w:hAnsi="Arial" w:cs="Arial"/>
          <w:sz w:val="24"/>
          <w:szCs w:val="24"/>
        </w:rPr>
      </w:pPr>
    </w:p>
    <w:p w:rsidR="00176BE3" w:rsidP="003E1C94" w:rsidRDefault="00176BE3">
      <w:pPr>
        <w:pStyle w:val="Bezproreda"/>
        <w:rPr>
          <w:rFonts w:ascii="Arial" w:hAnsi="Arial" w:cs="Arial"/>
          <w:sz w:val="24"/>
          <w:szCs w:val="24"/>
        </w:rPr>
      </w:pPr>
      <w:r>
        <w:rPr>
          <w:rFonts w:ascii="Arial" w:hAnsi="Arial" w:cs="Arial"/>
          <w:sz w:val="24"/>
          <w:szCs w:val="24"/>
        </w:rPr>
        <w:t>Ostali:</w:t>
      </w:r>
    </w:p>
    <w:p w:rsidR="00176BE3" w:rsidP="003E1C94" w:rsidRDefault="00176BE3">
      <w:pPr>
        <w:pStyle w:val="Bezproreda"/>
        <w:rPr>
          <w:rFonts w:ascii="Arial" w:hAnsi="Arial" w:cs="Arial"/>
          <w:sz w:val="24"/>
          <w:szCs w:val="24"/>
        </w:rPr>
      </w:pPr>
      <w:r>
        <w:rPr>
          <w:rFonts w:ascii="Arial" w:hAnsi="Arial" w:cs="Arial"/>
          <w:sz w:val="24"/>
          <w:szCs w:val="24"/>
        </w:rPr>
        <w:t xml:space="preserve">Mirko </w:t>
      </w:r>
      <w:proofErr w:type="spellStart"/>
      <w:r>
        <w:rPr>
          <w:rFonts w:ascii="Arial" w:hAnsi="Arial" w:cs="Arial"/>
          <w:sz w:val="24"/>
          <w:szCs w:val="24"/>
        </w:rPr>
        <w:t>Norac</w:t>
      </w:r>
      <w:proofErr w:type="spellEnd"/>
      <w:r>
        <w:rPr>
          <w:rFonts w:ascii="Arial" w:hAnsi="Arial" w:cs="Arial"/>
          <w:sz w:val="24"/>
          <w:szCs w:val="24"/>
        </w:rPr>
        <w:t>, povezana</w:t>
      </w:r>
      <w:r w:rsidR="006A6E46">
        <w:rPr>
          <w:rFonts w:ascii="Arial" w:hAnsi="Arial" w:cs="Arial"/>
          <w:sz w:val="24"/>
          <w:szCs w:val="24"/>
        </w:rPr>
        <w:t xml:space="preserve"> osoba s</w:t>
      </w:r>
      <w:r>
        <w:rPr>
          <w:rFonts w:ascii="Arial" w:hAnsi="Arial" w:cs="Arial"/>
          <w:sz w:val="24"/>
          <w:szCs w:val="24"/>
        </w:rPr>
        <w:t>a odgovornom osobom ZUSAMMEN d.o.o.</w:t>
      </w:r>
    </w:p>
    <w:p w:rsidRPr="003E1C94" w:rsidR="00176BE3" w:rsidP="003E1C94" w:rsidRDefault="00176BE3">
      <w:pPr>
        <w:pStyle w:val="Bezproreda"/>
        <w:rPr>
          <w:rFonts w:ascii="Arial" w:hAnsi="Arial" w:cs="Arial"/>
          <w:sz w:val="24"/>
          <w:szCs w:val="24"/>
        </w:rPr>
      </w:pPr>
    </w:p>
    <w:p w:rsidRPr="003E1C94" w:rsidR="003E1C94" w:rsidP="003E1C94" w:rsidRDefault="003E1C94">
      <w:pPr>
        <w:pStyle w:val="Bezproreda"/>
        <w:ind w:firstLine="708"/>
        <w:jc w:val="both"/>
        <w:rPr>
          <w:rFonts w:ascii="Arial" w:hAnsi="Arial" w:cs="Arial"/>
          <w:sz w:val="24"/>
          <w:szCs w:val="24"/>
          <w:lang w:eastAsia="hr-HR"/>
        </w:rPr>
      </w:pPr>
      <w:r w:rsidRPr="003E1C94">
        <w:rPr>
          <w:rFonts w:ascii="Arial" w:hAnsi="Arial" w:cs="Arial"/>
          <w:sz w:val="24"/>
          <w:szCs w:val="24"/>
        </w:rPr>
        <w:t xml:space="preserve">Utvrđuje se da je Zaključkom ovog suda </w:t>
      </w:r>
      <w:proofErr w:type="spellStart"/>
      <w:r w:rsidRPr="003E1C94">
        <w:rPr>
          <w:rFonts w:ascii="Arial" w:hAnsi="Arial" w:cs="Arial"/>
          <w:sz w:val="24"/>
          <w:szCs w:val="24"/>
        </w:rPr>
        <w:t>posl</w:t>
      </w:r>
      <w:proofErr w:type="spellEnd"/>
      <w:r w:rsidRPr="003E1C94">
        <w:rPr>
          <w:rFonts w:ascii="Arial" w:hAnsi="Arial" w:cs="Arial"/>
          <w:sz w:val="24"/>
          <w:szCs w:val="24"/>
        </w:rPr>
        <w:t xml:space="preserve">. broj: St-451/2013 od </w:t>
      </w:r>
      <w:r>
        <w:rPr>
          <w:rFonts w:ascii="Arial" w:hAnsi="Arial" w:cs="Arial"/>
          <w:sz w:val="24"/>
          <w:szCs w:val="24"/>
        </w:rPr>
        <w:t>10</w:t>
      </w:r>
      <w:r w:rsidRPr="003E1C94">
        <w:rPr>
          <w:rFonts w:ascii="Arial" w:hAnsi="Arial" w:cs="Arial"/>
          <w:sz w:val="24"/>
          <w:szCs w:val="24"/>
        </w:rPr>
        <w:t xml:space="preserve">. </w:t>
      </w:r>
      <w:r>
        <w:rPr>
          <w:rFonts w:ascii="Arial" w:hAnsi="Arial" w:cs="Arial"/>
          <w:sz w:val="24"/>
          <w:szCs w:val="24"/>
        </w:rPr>
        <w:t>siječnja</w:t>
      </w:r>
      <w:r w:rsidRPr="003E1C94">
        <w:rPr>
          <w:rFonts w:ascii="Arial" w:hAnsi="Arial" w:cs="Arial"/>
          <w:sz w:val="24"/>
          <w:szCs w:val="24"/>
        </w:rPr>
        <w:t xml:space="preserve"> 202</w:t>
      </w:r>
      <w:r>
        <w:rPr>
          <w:rFonts w:ascii="Arial" w:hAnsi="Arial" w:cs="Arial"/>
          <w:sz w:val="24"/>
          <w:szCs w:val="24"/>
        </w:rPr>
        <w:t>2</w:t>
      </w:r>
      <w:r w:rsidRPr="003E1C94">
        <w:rPr>
          <w:rFonts w:ascii="Arial" w:hAnsi="Arial" w:cs="Arial"/>
          <w:sz w:val="24"/>
          <w:szCs w:val="24"/>
        </w:rPr>
        <w:t xml:space="preserve">. određeno </w:t>
      </w:r>
      <w:r>
        <w:rPr>
          <w:rFonts w:ascii="Arial" w:hAnsi="Arial" w:cs="Arial"/>
          <w:sz w:val="24"/>
          <w:szCs w:val="24"/>
        </w:rPr>
        <w:t>jedanaesto</w:t>
      </w:r>
      <w:r w:rsidRPr="003E1C94">
        <w:rPr>
          <w:rFonts w:ascii="Arial" w:hAnsi="Arial" w:cs="Arial"/>
          <w:sz w:val="24"/>
          <w:szCs w:val="24"/>
        </w:rPr>
        <w:t xml:space="preserve"> ročište za prodaju u stečajnom postupku uz odgovarajuću primjenu odredbi Ovršnog zakona imovine stečajnog dužnika  CIGLANA-SINJ, d.d., u stečaju, Sinj, Put </w:t>
      </w:r>
      <w:proofErr w:type="spellStart"/>
      <w:r w:rsidRPr="003E1C94">
        <w:rPr>
          <w:rFonts w:ascii="Arial" w:hAnsi="Arial" w:cs="Arial"/>
          <w:sz w:val="24"/>
          <w:szCs w:val="24"/>
        </w:rPr>
        <w:t>Ruduše</w:t>
      </w:r>
      <w:proofErr w:type="spellEnd"/>
      <w:r w:rsidRPr="003E1C94">
        <w:rPr>
          <w:rFonts w:ascii="Arial" w:hAnsi="Arial" w:cs="Arial"/>
          <w:sz w:val="24"/>
          <w:szCs w:val="24"/>
        </w:rPr>
        <w:t xml:space="preserve"> 44., OIB: 88402359413 i to</w:t>
      </w:r>
      <w:r w:rsidRPr="003E1C94">
        <w:rPr>
          <w:rFonts w:ascii="Arial" w:hAnsi="Arial" w:cs="Arial"/>
          <w:sz w:val="24"/>
          <w:szCs w:val="24"/>
          <w:lang w:eastAsia="hr-HR"/>
        </w:rPr>
        <w:t xml:space="preserve"> nekretnina: </w:t>
      </w:r>
    </w:p>
    <w:p w:rsidRPr="003E1C94" w:rsidR="003E1C94" w:rsidP="003E1C94" w:rsidRDefault="003E1C94">
      <w:pPr>
        <w:pStyle w:val="Bezproreda"/>
        <w:rPr>
          <w:rFonts w:ascii="Arial" w:hAnsi="Arial" w:cs="Arial"/>
          <w:sz w:val="24"/>
          <w:szCs w:val="24"/>
          <w:lang w:eastAsia="hr-HR"/>
        </w:rPr>
      </w:pPr>
    </w:p>
    <w:p w:rsidRPr="003E1C94" w:rsidR="003E1C94" w:rsidP="003E1C94" w:rsidRDefault="003E1C94">
      <w:pPr>
        <w:pStyle w:val="Bezproreda"/>
        <w:rPr>
          <w:rFonts w:ascii="Arial" w:hAnsi="Arial" w:cs="Arial"/>
          <w:sz w:val="24"/>
          <w:szCs w:val="24"/>
        </w:rPr>
      </w:pPr>
      <w:r w:rsidRPr="00176BE3">
        <w:rPr>
          <w:rFonts w:ascii="Arial" w:hAnsi="Arial" w:cs="Arial"/>
          <w:sz w:val="24"/>
          <w:szCs w:val="24"/>
        </w:rPr>
        <w:t>a)</w:t>
      </w:r>
      <w:r w:rsidRPr="003E1C94">
        <w:rPr>
          <w:rFonts w:ascii="Arial" w:hAnsi="Arial" w:cs="Arial"/>
          <w:sz w:val="24"/>
          <w:szCs w:val="24"/>
        </w:rPr>
        <w:t xml:space="preserve">        Prodaja tvorničkog kruga Ciglane Sinj smještenog na adresi Put </w:t>
      </w:r>
      <w:proofErr w:type="spellStart"/>
      <w:r w:rsidRPr="003E1C94">
        <w:rPr>
          <w:rFonts w:ascii="Arial" w:hAnsi="Arial" w:cs="Arial"/>
          <w:sz w:val="24"/>
          <w:szCs w:val="24"/>
        </w:rPr>
        <w:t>Ruduše</w:t>
      </w:r>
      <w:proofErr w:type="spellEnd"/>
      <w:r w:rsidRPr="003E1C94">
        <w:rPr>
          <w:rFonts w:ascii="Arial" w:hAnsi="Arial" w:cs="Arial"/>
          <w:sz w:val="24"/>
          <w:szCs w:val="24"/>
        </w:rPr>
        <w:t xml:space="preserve"> 44 u Sinju – imovina se sastoji od: </w:t>
      </w:r>
    </w:p>
    <w:p w:rsidRPr="003E1C94" w:rsidR="003E1C94" w:rsidP="003E1C94" w:rsidRDefault="003E1C94">
      <w:pPr>
        <w:pStyle w:val="Bezproreda"/>
        <w:rPr>
          <w:rFonts w:ascii="Arial" w:hAnsi="Arial" w:cs="Arial"/>
          <w:sz w:val="24"/>
          <w:szCs w:val="24"/>
        </w:rPr>
      </w:pPr>
    </w:p>
    <w:p w:rsidRPr="003E1C94" w:rsidR="003E1C94" w:rsidP="00FE1BBB" w:rsidRDefault="003E1C94">
      <w:pPr>
        <w:pStyle w:val="Bezproreda"/>
        <w:jc w:val="both"/>
        <w:rPr>
          <w:rFonts w:ascii="Arial" w:hAnsi="Arial" w:cs="Arial"/>
          <w:sz w:val="24"/>
          <w:szCs w:val="24"/>
        </w:rPr>
      </w:pPr>
      <w:r w:rsidRPr="003E1C94">
        <w:rPr>
          <w:rFonts w:ascii="Arial" w:hAnsi="Arial" w:cs="Arial"/>
          <w:sz w:val="24"/>
          <w:szCs w:val="24"/>
        </w:rPr>
        <w:tab/>
        <w:t xml:space="preserve">-nekretnine upisane u ZU 2647 k.o. Sinj, i to čest. </w:t>
      </w:r>
      <w:proofErr w:type="spellStart"/>
      <w:r w:rsidRPr="003E1C94">
        <w:rPr>
          <w:rFonts w:ascii="Arial" w:hAnsi="Arial" w:cs="Arial"/>
          <w:sz w:val="24"/>
          <w:szCs w:val="24"/>
        </w:rPr>
        <w:t>zem</w:t>
      </w:r>
      <w:proofErr w:type="spellEnd"/>
      <w:r w:rsidRPr="003E1C94">
        <w:rPr>
          <w:rFonts w:ascii="Arial" w:hAnsi="Arial" w:cs="Arial"/>
          <w:sz w:val="24"/>
          <w:szCs w:val="24"/>
        </w:rPr>
        <w:t>. 918/2 u površini od 16.674 m</w:t>
      </w:r>
      <w:r w:rsidRPr="0087376F">
        <w:rPr>
          <w:rFonts w:ascii="Arial" w:hAnsi="Arial" w:cs="Arial"/>
          <w:sz w:val="24"/>
          <w:szCs w:val="24"/>
          <w:vertAlign w:val="superscript"/>
        </w:rPr>
        <w:t>2</w:t>
      </w:r>
      <w:r w:rsidRPr="003E1C94">
        <w:rPr>
          <w:rFonts w:ascii="Arial" w:hAnsi="Arial" w:cs="Arial"/>
          <w:sz w:val="24"/>
          <w:szCs w:val="24"/>
        </w:rPr>
        <w:t xml:space="preserve"> te čest. Zem.918/9- dvor površine 540 m</w:t>
      </w:r>
      <w:r w:rsidRPr="0087376F">
        <w:rPr>
          <w:rFonts w:ascii="Arial" w:hAnsi="Arial" w:cs="Arial"/>
          <w:sz w:val="24"/>
          <w:szCs w:val="24"/>
          <w:vertAlign w:val="superscript"/>
        </w:rPr>
        <w:t>2</w:t>
      </w:r>
      <w:r w:rsidRPr="003E1C94">
        <w:rPr>
          <w:rFonts w:ascii="Arial" w:hAnsi="Arial" w:cs="Arial"/>
          <w:sz w:val="24"/>
          <w:szCs w:val="24"/>
        </w:rPr>
        <w:t>, upravna zgrada 154 m</w:t>
      </w:r>
      <w:r w:rsidRPr="0087376F">
        <w:rPr>
          <w:rFonts w:ascii="Arial" w:hAnsi="Arial" w:cs="Arial"/>
          <w:sz w:val="24"/>
          <w:szCs w:val="24"/>
          <w:vertAlign w:val="superscript"/>
        </w:rPr>
        <w:t>2</w:t>
      </w:r>
      <w:r w:rsidRPr="003E1C94">
        <w:rPr>
          <w:rFonts w:ascii="Arial" w:hAnsi="Arial" w:cs="Arial"/>
          <w:sz w:val="24"/>
          <w:szCs w:val="24"/>
        </w:rPr>
        <w:t>,</w:t>
      </w:r>
    </w:p>
    <w:p w:rsidRPr="003E1C94" w:rsidR="003E1C94" w:rsidP="00FE1BBB" w:rsidRDefault="003E1C94">
      <w:pPr>
        <w:pStyle w:val="Bezproreda"/>
        <w:ind w:firstLine="708"/>
        <w:jc w:val="both"/>
        <w:rPr>
          <w:rFonts w:ascii="Arial" w:hAnsi="Arial" w:cs="Arial"/>
          <w:sz w:val="24"/>
          <w:szCs w:val="24"/>
        </w:rPr>
      </w:pPr>
      <w:r w:rsidRPr="003E1C94">
        <w:rPr>
          <w:rFonts w:ascii="Arial" w:hAnsi="Arial" w:cs="Arial"/>
          <w:sz w:val="24"/>
          <w:szCs w:val="24"/>
        </w:rPr>
        <w:t>-nekretnine upisane u ZU 2638 k.o. Sinj: čest.zem.918/1- oranica dvor u površini od 3719 m</w:t>
      </w:r>
      <w:r w:rsidRPr="0087376F">
        <w:rPr>
          <w:rFonts w:ascii="Arial" w:hAnsi="Arial" w:cs="Arial"/>
          <w:sz w:val="24"/>
          <w:szCs w:val="24"/>
          <w:vertAlign w:val="superscript"/>
        </w:rPr>
        <w:t>2</w:t>
      </w:r>
      <w:r w:rsidRPr="003E1C94">
        <w:rPr>
          <w:rFonts w:ascii="Arial" w:hAnsi="Arial" w:cs="Arial"/>
          <w:sz w:val="24"/>
          <w:szCs w:val="24"/>
        </w:rPr>
        <w:t>, čest. zem.918/3 put u površni od 2074 m</w:t>
      </w:r>
      <w:r w:rsidRPr="0087376F">
        <w:rPr>
          <w:rFonts w:ascii="Arial" w:hAnsi="Arial" w:cs="Arial"/>
          <w:sz w:val="24"/>
          <w:szCs w:val="24"/>
          <w:vertAlign w:val="superscript"/>
        </w:rPr>
        <w:t>2</w:t>
      </w:r>
      <w:r w:rsidRPr="003E1C94">
        <w:rPr>
          <w:rFonts w:ascii="Arial" w:hAnsi="Arial" w:cs="Arial"/>
          <w:sz w:val="24"/>
          <w:szCs w:val="24"/>
        </w:rPr>
        <w:t xml:space="preserve">, čest. </w:t>
      </w:r>
      <w:proofErr w:type="spellStart"/>
      <w:r w:rsidRPr="003E1C94">
        <w:rPr>
          <w:rFonts w:ascii="Arial" w:hAnsi="Arial" w:cs="Arial"/>
          <w:sz w:val="24"/>
          <w:szCs w:val="24"/>
        </w:rPr>
        <w:t>zem</w:t>
      </w:r>
      <w:proofErr w:type="spellEnd"/>
      <w:r w:rsidRPr="003E1C94">
        <w:rPr>
          <w:rFonts w:ascii="Arial" w:hAnsi="Arial" w:cs="Arial"/>
          <w:sz w:val="24"/>
          <w:szCs w:val="24"/>
        </w:rPr>
        <w:t>. 918/4 - betonski plato u površni 3495 m</w:t>
      </w:r>
      <w:r w:rsidRPr="0087376F">
        <w:rPr>
          <w:rFonts w:ascii="Arial" w:hAnsi="Arial" w:cs="Arial"/>
          <w:sz w:val="24"/>
          <w:szCs w:val="24"/>
          <w:vertAlign w:val="superscript"/>
        </w:rPr>
        <w:t>2</w:t>
      </w:r>
      <w:r w:rsidRPr="003E1C94">
        <w:rPr>
          <w:rFonts w:ascii="Arial" w:hAnsi="Arial" w:cs="Arial"/>
          <w:sz w:val="24"/>
          <w:szCs w:val="24"/>
        </w:rPr>
        <w:t>, čest. zem.918/5 - neplodno u površni 762 m</w:t>
      </w:r>
      <w:r w:rsidRPr="0087376F">
        <w:rPr>
          <w:rFonts w:ascii="Arial" w:hAnsi="Arial" w:cs="Arial"/>
          <w:sz w:val="24"/>
          <w:szCs w:val="24"/>
          <w:vertAlign w:val="superscript"/>
        </w:rPr>
        <w:t>2</w:t>
      </w:r>
      <w:r w:rsidRPr="003E1C94">
        <w:rPr>
          <w:rFonts w:ascii="Arial" w:hAnsi="Arial" w:cs="Arial"/>
          <w:sz w:val="24"/>
          <w:szCs w:val="24"/>
        </w:rPr>
        <w:t xml:space="preserve">, čest. </w:t>
      </w:r>
      <w:proofErr w:type="spellStart"/>
      <w:r w:rsidRPr="003E1C94">
        <w:rPr>
          <w:rFonts w:ascii="Arial" w:hAnsi="Arial" w:cs="Arial"/>
          <w:sz w:val="24"/>
          <w:szCs w:val="24"/>
        </w:rPr>
        <w:t>zgr</w:t>
      </w:r>
      <w:proofErr w:type="spellEnd"/>
      <w:r w:rsidRPr="003E1C94">
        <w:rPr>
          <w:rFonts w:ascii="Arial" w:hAnsi="Arial" w:cs="Arial"/>
          <w:sz w:val="24"/>
          <w:szCs w:val="24"/>
        </w:rPr>
        <w:t>. 13856 kuća u površni od 548 m</w:t>
      </w:r>
      <w:r w:rsidRPr="0087376F">
        <w:rPr>
          <w:rFonts w:ascii="Arial" w:hAnsi="Arial" w:cs="Arial"/>
          <w:sz w:val="24"/>
          <w:szCs w:val="24"/>
          <w:vertAlign w:val="superscript"/>
        </w:rPr>
        <w:t>2</w:t>
      </w:r>
      <w:r w:rsidRPr="003E1C94">
        <w:rPr>
          <w:rFonts w:ascii="Arial" w:hAnsi="Arial" w:cs="Arial"/>
          <w:sz w:val="24"/>
          <w:szCs w:val="24"/>
        </w:rPr>
        <w:t xml:space="preserve"> i čest. zgr.1388 - kuća u površni 405 m,</w:t>
      </w:r>
    </w:p>
    <w:p w:rsidRPr="003E1C94" w:rsidR="003E1C94" w:rsidP="00FE1BBB" w:rsidRDefault="003E1C94">
      <w:pPr>
        <w:pStyle w:val="Bezproreda"/>
        <w:jc w:val="both"/>
        <w:rPr>
          <w:rFonts w:ascii="Arial" w:hAnsi="Arial" w:cs="Arial"/>
          <w:sz w:val="24"/>
          <w:szCs w:val="24"/>
        </w:rPr>
      </w:pPr>
      <w:r w:rsidRPr="003E1C94">
        <w:rPr>
          <w:rFonts w:ascii="Arial" w:hAnsi="Arial" w:cs="Arial"/>
          <w:sz w:val="24"/>
          <w:szCs w:val="24"/>
        </w:rPr>
        <w:lastRenderedPageBreak/>
        <w:t xml:space="preserve">čest. </w:t>
      </w:r>
      <w:proofErr w:type="spellStart"/>
      <w:r w:rsidRPr="003E1C94">
        <w:rPr>
          <w:rFonts w:ascii="Arial" w:hAnsi="Arial" w:cs="Arial"/>
          <w:sz w:val="24"/>
          <w:szCs w:val="24"/>
        </w:rPr>
        <w:t>zgr</w:t>
      </w:r>
      <w:proofErr w:type="spellEnd"/>
      <w:r w:rsidRPr="003E1C94">
        <w:rPr>
          <w:rFonts w:ascii="Arial" w:hAnsi="Arial" w:cs="Arial"/>
          <w:sz w:val="24"/>
          <w:szCs w:val="24"/>
        </w:rPr>
        <w:t xml:space="preserve">. 1924 - zgrada u površni 712 m2, čest. </w:t>
      </w:r>
      <w:proofErr w:type="spellStart"/>
      <w:r w:rsidRPr="003E1C94">
        <w:rPr>
          <w:rFonts w:ascii="Arial" w:hAnsi="Arial" w:cs="Arial"/>
          <w:sz w:val="24"/>
          <w:szCs w:val="24"/>
        </w:rPr>
        <w:t>zgr</w:t>
      </w:r>
      <w:proofErr w:type="spellEnd"/>
      <w:r w:rsidRPr="003E1C94">
        <w:rPr>
          <w:rFonts w:ascii="Arial" w:hAnsi="Arial" w:cs="Arial"/>
          <w:sz w:val="24"/>
          <w:szCs w:val="24"/>
        </w:rPr>
        <w:t>. 1925 - rezervoar u površini od 235m2, čest. zgr.1939 - šupa u površni 860 m2, čest.zgr.893- sušionica cigle u površini od 2782 m2</w:t>
      </w:r>
    </w:p>
    <w:p w:rsidRPr="003E1C94" w:rsidR="003E1C94" w:rsidP="003E1C94" w:rsidRDefault="003E1C94">
      <w:pPr>
        <w:pStyle w:val="Bezproreda"/>
        <w:rPr>
          <w:rFonts w:ascii="Arial" w:hAnsi="Arial" w:cs="Arial"/>
          <w:sz w:val="24"/>
          <w:szCs w:val="24"/>
        </w:rPr>
      </w:pPr>
    </w:p>
    <w:p w:rsidRPr="003E1C94" w:rsidR="003E1C94" w:rsidP="00FE1BBB" w:rsidRDefault="003E1C94">
      <w:pPr>
        <w:pStyle w:val="Bezproreda"/>
        <w:ind w:firstLine="708"/>
        <w:jc w:val="both"/>
        <w:rPr>
          <w:rFonts w:ascii="Arial" w:hAnsi="Arial" w:cs="Arial"/>
          <w:sz w:val="24"/>
          <w:szCs w:val="24"/>
        </w:rPr>
      </w:pPr>
      <w:r w:rsidRPr="003E1C94">
        <w:rPr>
          <w:rFonts w:ascii="Arial" w:hAnsi="Arial" w:cs="Arial"/>
          <w:sz w:val="24"/>
          <w:szCs w:val="24"/>
        </w:rPr>
        <w:t>Ukupna površina nekretnina u tvorničkom krugu Ciglane Sinj d.d. u stečaju iznosi 32.970 m2 (fiducijarno vlasništvo upisano na REDIVIVA d.o.o. Split)</w:t>
      </w:r>
    </w:p>
    <w:p w:rsidRPr="003E1C94" w:rsidR="003E1C94" w:rsidP="00FE1BBB" w:rsidRDefault="003E1C94">
      <w:pPr>
        <w:pStyle w:val="Bezproreda"/>
        <w:jc w:val="both"/>
        <w:rPr>
          <w:rFonts w:ascii="Arial" w:hAnsi="Arial" w:cs="Arial"/>
          <w:sz w:val="24"/>
          <w:szCs w:val="24"/>
        </w:rPr>
      </w:pPr>
    </w:p>
    <w:p w:rsidRPr="003E1C94" w:rsidR="003E1C94" w:rsidP="00FE1BBB" w:rsidRDefault="003E1C94">
      <w:pPr>
        <w:pStyle w:val="Default"/>
        <w:jc w:val="both"/>
        <w:rPr>
          <w:rFonts w:ascii="Arial" w:hAnsi="Arial" w:cs="Arial"/>
        </w:rPr>
      </w:pPr>
      <w:r w:rsidRPr="003E1C94">
        <w:rPr>
          <w:rFonts w:ascii="Arial" w:hAnsi="Arial" w:cs="Arial"/>
        </w:rPr>
        <w:t>Početna procijenjena vrijednost nekretnina iznosi  5.753.194,25</w:t>
      </w:r>
      <w:r>
        <w:t xml:space="preserve"> </w:t>
      </w:r>
      <w:r w:rsidRPr="003E1C94">
        <w:rPr>
          <w:rFonts w:ascii="Arial" w:hAnsi="Arial" w:cs="Arial"/>
        </w:rPr>
        <w:t xml:space="preserve">kn </w:t>
      </w:r>
    </w:p>
    <w:p w:rsidRPr="003E1C94" w:rsidR="003E1C94" w:rsidP="00FE1BBB" w:rsidRDefault="003E1C94">
      <w:pPr>
        <w:pStyle w:val="Bezproreda"/>
        <w:jc w:val="both"/>
        <w:rPr>
          <w:rFonts w:ascii="Arial" w:hAnsi="Arial" w:cs="Arial"/>
          <w:sz w:val="24"/>
          <w:szCs w:val="24"/>
        </w:rPr>
      </w:pPr>
    </w:p>
    <w:p w:rsidRPr="003E1C94" w:rsidR="003E1C94" w:rsidP="00FE1BBB" w:rsidRDefault="003E1C94">
      <w:pPr>
        <w:ind w:firstLine="708"/>
        <w:jc w:val="both"/>
        <w:rPr>
          <w:rFonts w:ascii="Arial" w:hAnsi="Arial" w:cs="Arial"/>
        </w:rPr>
      </w:pPr>
      <w:r w:rsidRPr="003E1C94">
        <w:rPr>
          <w:rFonts w:ascii="Arial" w:hAnsi="Arial" w:cs="Arial"/>
        </w:rPr>
        <w:t xml:space="preserve">Na opisanim nekretninama postoji upisano </w:t>
      </w:r>
      <w:proofErr w:type="spellStart"/>
      <w:r w:rsidRPr="003E1C94">
        <w:rPr>
          <w:rFonts w:ascii="Arial" w:hAnsi="Arial" w:cs="Arial"/>
        </w:rPr>
        <w:t>razlučno</w:t>
      </w:r>
      <w:proofErr w:type="spellEnd"/>
      <w:r w:rsidRPr="003E1C94">
        <w:rPr>
          <w:rFonts w:ascii="Arial" w:hAnsi="Arial" w:cs="Arial"/>
        </w:rPr>
        <w:t xml:space="preserve"> pravo u korist :</w:t>
      </w:r>
    </w:p>
    <w:p w:rsidRPr="003E1C94" w:rsidR="003E1C94" w:rsidP="003E1C94" w:rsidRDefault="003E1C94">
      <w:pPr>
        <w:pStyle w:val="Odlomakpopisa"/>
        <w:numPr>
          <w:ilvl w:val="0"/>
          <w:numId w:val="1"/>
        </w:numPr>
        <w:spacing w:after="0"/>
        <w:contextualSpacing/>
        <w:rPr>
          <w:rFonts w:ascii="Arial" w:hAnsi="Arial" w:cs="Arial"/>
          <w:szCs w:val="24"/>
        </w:rPr>
      </w:pPr>
      <w:r w:rsidRPr="003E1C94">
        <w:rPr>
          <w:rFonts w:ascii="Arial" w:hAnsi="Arial" w:cs="Arial"/>
          <w:szCs w:val="24"/>
        </w:rPr>
        <w:t>REDIVIVA d.o.o. Split</w:t>
      </w:r>
    </w:p>
    <w:p w:rsidRPr="003E1C94" w:rsidR="003E1C94" w:rsidP="003E1C94" w:rsidRDefault="003E1C94">
      <w:pPr>
        <w:pStyle w:val="Odlomakpopisa"/>
        <w:numPr>
          <w:ilvl w:val="0"/>
          <w:numId w:val="1"/>
        </w:numPr>
        <w:spacing w:after="0"/>
        <w:contextualSpacing/>
        <w:rPr>
          <w:rFonts w:ascii="Arial" w:hAnsi="Arial" w:cs="Arial"/>
          <w:szCs w:val="24"/>
        </w:rPr>
      </w:pPr>
      <w:r w:rsidRPr="003E1C94">
        <w:rPr>
          <w:rFonts w:ascii="Arial" w:hAnsi="Arial" w:cs="Arial"/>
          <w:szCs w:val="24"/>
        </w:rPr>
        <w:t>H-ABDUCO d.o.o. Zagreb</w:t>
      </w:r>
    </w:p>
    <w:p w:rsidRPr="003E1C94" w:rsidR="003E1C94" w:rsidP="003E1C94" w:rsidRDefault="003E1C94">
      <w:pPr>
        <w:pStyle w:val="Bezproreda"/>
        <w:rPr>
          <w:rFonts w:ascii="Arial" w:hAnsi="Arial" w:cs="Arial"/>
          <w:sz w:val="24"/>
          <w:szCs w:val="24"/>
        </w:rPr>
      </w:pPr>
    </w:p>
    <w:p w:rsidRPr="003E1C94" w:rsidR="003E1C94" w:rsidP="00FE1BBB" w:rsidRDefault="003E1C94">
      <w:pPr>
        <w:pStyle w:val="Bezproreda"/>
        <w:jc w:val="both"/>
        <w:rPr>
          <w:rFonts w:ascii="Arial" w:hAnsi="Arial" w:cs="Arial"/>
          <w:sz w:val="24"/>
          <w:szCs w:val="24"/>
        </w:rPr>
      </w:pPr>
      <w:r w:rsidRPr="003E1C94">
        <w:rPr>
          <w:rFonts w:ascii="Arial" w:hAnsi="Arial" w:cs="Arial"/>
          <w:b/>
          <w:sz w:val="24"/>
          <w:szCs w:val="24"/>
        </w:rPr>
        <w:t>b)</w:t>
      </w:r>
      <w:r w:rsidRPr="003E1C94">
        <w:rPr>
          <w:rFonts w:ascii="Arial" w:hAnsi="Arial" w:cs="Arial"/>
          <w:sz w:val="24"/>
          <w:szCs w:val="24"/>
        </w:rPr>
        <w:tab/>
        <w:t>Prodaja nekretnina nazvanih Stipanovića Greben u Glavicama kod Sinja  ukupne površine 38.496 m2:</w:t>
      </w:r>
    </w:p>
    <w:p w:rsidRPr="003E1C94" w:rsidR="003E1C94" w:rsidP="00FE1BBB" w:rsidRDefault="003E1C94">
      <w:pPr>
        <w:pStyle w:val="Bezproreda"/>
        <w:jc w:val="both"/>
        <w:rPr>
          <w:rFonts w:ascii="Arial" w:hAnsi="Arial" w:cs="Arial"/>
          <w:sz w:val="24"/>
          <w:szCs w:val="24"/>
        </w:rPr>
      </w:pPr>
    </w:p>
    <w:p w:rsidRPr="003E1C94" w:rsidR="003E1C94" w:rsidP="00FE1BBB" w:rsidRDefault="003E1C94">
      <w:pPr>
        <w:pStyle w:val="Bezproreda"/>
        <w:jc w:val="both"/>
        <w:rPr>
          <w:rFonts w:ascii="Arial" w:hAnsi="Arial" w:cs="Arial"/>
          <w:sz w:val="24"/>
          <w:szCs w:val="24"/>
        </w:rPr>
      </w:pPr>
      <w:r w:rsidRPr="003E1C94">
        <w:rPr>
          <w:rFonts w:ascii="Arial" w:hAnsi="Arial" w:cs="Arial"/>
          <w:sz w:val="24"/>
          <w:szCs w:val="24"/>
        </w:rPr>
        <w:tab/>
        <w:t>-zemljište u ZU 3535 k.o. Glavice: čest zem.1756/1, 1756/2, 1757, ukupne površine 6.945 m</w:t>
      </w:r>
      <w:r w:rsidRPr="00176BE3">
        <w:rPr>
          <w:rFonts w:ascii="Arial" w:hAnsi="Arial" w:cs="Arial"/>
          <w:sz w:val="24"/>
          <w:szCs w:val="24"/>
          <w:vertAlign w:val="superscript"/>
        </w:rPr>
        <w:t>2</w:t>
      </w:r>
    </w:p>
    <w:p w:rsidRPr="003E1C94" w:rsidR="003E1C94" w:rsidP="00FE1BBB" w:rsidRDefault="003E1C94">
      <w:pPr>
        <w:ind w:firstLine="708"/>
        <w:jc w:val="both"/>
        <w:rPr>
          <w:rFonts w:ascii="Arial" w:hAnsi="Arial" w:cs="Arial"/>
        </w:rPr>
      </w:pPr>
      <w:r w:rsidRPr="003E1C94">
        <w:rPr>
          <w:rFonts w:ascii="Arial" w:hAnsi="Arial" w:cs="Arial"/>
        </w:rPr>
        <w:t xml:space="preserve">Na opisanim nekretninama postoji upisano </w:t>
      </w:r>
      <w:proofErr w:type="spellStart"/>
      <w:r w:rsidRPr="003E1C94">
        <w:rPr>
          <w:rFonts w:ascii="Arial" w:hAnsi="Arial" w:cs="Arial"/>
        </w:rPr>
        <w:t>razlučno</w:t>
      </w:r>
      <w:proofErr w:type="spellEnd"/>
      <w:r w:rsidRPr="003E1C94">
        <w:rPr>
          <w:rFonts w:ascii="Arial" w:hAnsi="Arial" w:cs="Arial"/>
        </w:rPr>
        <w:t xml:space="preserve"> pravo u korist :</w:t>
      </w:r>
    </w:p>
    <w:p w:rsidRPr="003E1C94" w:rsidR="003E1C94" w:rsidP="00FE1BBB" w:rsidRDefault="003E1C94">
      <w:pPr>
        <w:pStyle w:val="Bezproreda"/>
        <w:numPr>
          <w:ilvl w:val="0"/>
          <w:numId w:val="2"/>
        </w:numPr>
        <w:jc w:val="both"/>
        <w:rPr>
          <w:rFonts w:ascii="Arial" w:hAnsi="Arial" w:cs="Arial"/>
          <w:sz w:val="24"/>
          <w:szCs w:val="24"/>
        </w:rPr>
      </w:pPr>
      <w:r w:rsidRPr="003E1C94">
        <w:rPr>
          <w:rFonts w:ascii="Arial" w:hAnsi="Arial" w:cs="Arial"/>
          <w:sz w:val="24"/>
          <w:szCs w:val="24"/>
        </w:rPr>
        <w:t>MINISTARSTVO FINANCIJA-POREZNA UPRAVA, PODRUČNI URED SPLIT</w:t>
      </w:r>
    </w:p>
    <w:p w:rsidRPr="003E1C94" w:rsidR="003E1C94" w:rsidP="003E1C94" w:rsidRDefault="003E1C94">
      <w:pPr>
        <w:pStyle w:val="Bezproreda"/>
        <w:rPr>
          <w:rFonts w:ascii="Arial" w:hAnsi="Arial" w:cs="Arial"/>
          <w:sz w:val="24"/>
          <w:szCs w:val="24"/>
        </w:rPr>
      </w:pPr>
    </w:p>
    <w:p w:rsidRPr="003E1C94" w:rsidR="003E1C94" w:rsidP="00FE1BBB" w:rsidRDefault="003E1C94">
      <w:pPr>
        <w:pStyle w:val="Bezproreda"/>
        <w:jc w:val="both"/>
        <w:rPr>
          <w:rFonts w:ascii="Arial" w:hAnsi="Arial" w:cs="Arial"/>
          <w:sz w:val="24"/>
          <w:szCs w:val="24"/>
        </w:rPr>
      </w:pPr>
      <w:r w:rsidRPr="003E1C94">
        <w:rPr>
          <w:rFonts w:ascii="Arial" w:hAnsi="Arial" w:cs="Arial"/>
          <w:sz w:val="24"/>
          <w:szCs w:val="24"/>
        </w:rPr>
        <w:tab/>
        <w:t>-zemljište upisano u ZU 3557 k.o. Glavice: čest. zem.1758,1759,1784, 1886/126, ZU 4249 k.o. Glavice: čest.zem.1779/2 i 1771 te ZU 4241 k.o.Glavice –čest .zem.1779/1, ukupne površine 14.895 m</w:t>
      </w:r>
      <w:r w:rsidRPr="00176BE3">
        <w:rPr>
          <w:rFonts w:ascii="Arial" w:hAnsi="Arial" w:cs="Arial"/>
          <w:sz w:val="24"/>
          <w:szCs w:val="24"/>
          <w:vertAlign w:val="superscript"/>
        </w:rPr>
        <w:t>2</w:t>
      </w:r>
      <w:r w:rsidRPr="003E1C94">
        <w:rPr>
          <w:rFonts w:ascii="Arial" w:hAnsi="Arial" w:cs="Arial"/>
          <w:sz w:val="24"/>
          <w:szCs w:val="24"/>
        </w:rPr>
        <w:t xml:space="preserve">, </w:t>
      </w:r>
    </w:p>
    <w:p w:rsidRPr="003E1C94" w:rsidR="003E1C94" w:rsidP="003E1C94" w:rsidRDefault="003E1C94">
      <w:pPr>
        <w:pStyle w:val="Bezproreda"/>
        <w:rPr>
          <w:rFonts w:ascii="Arial" w:hAnsi="Arial" w:cs="Arial"/>
          <w:sz w:val="24"/>
          <w:szCs w:val="24"/>
        </w:rPr>
      </w:pPr>
    </w:p>
    <w:p w:rsidRPr="003E1C94" w:rsidR="003E1C94" w:rsidP="003E1C94" w:rsidRDefault="003E1C94">
      <w:pPr>
        <w:pStyle w:val="Bezproreda"/>
        <w:rPr>
          <w:rFonts w:ascii="Arial" w:hAnsi="Arial" w:cs="Arial"/>
          <w:sz w:val="24"/>
          <w:szCs w:val="24"/>
        </w:rPr>
      </w:pPr>
      <w:r w:rsidRPr="003E1C94">
        <w:rPr>
          <w:rFonts w:ascii="Arial" w:hAnsi="Arial" w:cs="Arial"/>
          <w:sz w:val="24"/>
          <w:szCs w:val="24"/>
        </w:rPr>
        <w:t>-čest .zem.1807/2 ZU 3154 k.o. Glavice, površine 2266 m</w:t>
      </w:r>
      <w:r w:rsidRPr="00176BE3">
        <w:rPr>
          <w:rFonts w:ascii="Arial" w:hAnsi="Arial" w:cs="Arial"/>
          <w:sz w:val="24"/>
          <w:szCs w:val="24"/>
          <w:vertAlign w:val="superscript"/>
        </w:rPr>
        <w:t>2</w:t>
      </w:r>
    </w:p>
    <w:p w:rsidRPr="003E1C94" w:rsidR="003E1C94" w:rsidP="003E1C94" w:rsidRDefault="003E1C94">
      <w:pPr>
        <w:pStyle w:val="Bezproreda"/>
        <w:rPr>
          <w:rFonts w:ascii="Arial" w:hAnsi="Arial" w:cs="Arial"/>
          <w:sz w:val="24"/>
          <w:szCs w:val="24"/>
        </w:rPr>
      </w:pPr>
    </w:p>
    <w:p w:rsidRPr="003E1C94" w:rsidR="003E1C94" w:rsidP="00FE1BBB" w:rsidRDefault="003E1C94">
      <w:pPr>
        <w:pStyle w:val="Bezproreda"/>
        <w:jc w:val="both"/>
        <w:rPr>
          <w:rFonts w:ascii="Arial" w:hAnsi="Arial" w:cs="Arial"/>
          <w:sz w:val="24"/>
          <w:szCs w:val="24"/>
        </w:rPr>
      </w:pPr>
      <w:r w:rsidRPr="00176BE3">
        <w:rPr>
          <w:rFonts w:ascii="Arial" w:hAnsi="Arial" w:cs="Arial"/>
          <w:sz w:val="24"/>
          <w:szCs w:val="24"/>
        </w:rPr>
        <w:t xml:space="preserve">c)          -  prodaja nekretnina i to : čest. </w:t>
      </w:r>
      <w:proofErr w:type="spellStart"/>
      <w:r w:rsidRPr="00176BE3">
        <w:rPr>
          <w:rFonts w:ascii="Arial" w:hAnsi="Arial" w:cs="Arial"/>
          <w:sz w:val="24"/>
          <w:szCs w:val="24"/>
        </w:rPr>
        <w:t>zem</w:t>
      </w:r>
      <w:proofErr w:type="spellEnd"/>
      <w:r w:rsidRPr="00176BE3">
        <w:rPr>
          <w:rFonts w:ascii="Arial" w:hAnsi="Arial" w:cs="Arial"/>
          <w:sz w:val="24"/>
          <w:szCs w:val="24"/>
        </w:rPr>
        <w:t>. 1682, 1687, 1688, 1981, 1886/30,</w:t>
      </w:r>
      <w:r w:rsidRPr="003E1C94">
        <w:rPr>
          <w:rFonts w:ascii="Arial" w:hAnsi="Arial" w:cs="Arial"/>
          <w:sz w:val="24"/>
          <w:szCs w:val="24"/>
        </w:rPr>
        <w:t xml:space="preserve"> 1866/28, 1805/4 i 1805/5 k.o. Glavice, ukupne površine 15.656 m</w:t>
      </w:r>
      <w:r w:rsidRPr="00176BE3">
        <w:rPr>
          <w:rFonts w:ascii="Arial" w:hAnsi="Arial" w:cs="Arial"/>
          <w:sz w:val="24"/>
          <w:szCs w:val="24"/>
          <w:vertAlign w:val="superscript"/>
        </w:rPr>
        <w:t>2</w:t>
      </w:r>
    </w:p>
    <w:p w:rsidRPr="003E1C94" w:rsidR="003E1C94" w:rsidP="00FE1BBB" w:rsidRDefault="003E1C94">
      <w:pPr>
        <w:pStyle w:val="Bezproreda"/>
        <w:jc w:val="both"/>
        <w:rPr>
          <w:rFonts w:ascii="Arial" w:hAnsi="Arial" w:cs="Arial"/>
          <w:sz w:val="24"/>
          <w:szCs w:val="24"/>
        </w:rPr>
      </w:pPr>
    </w:p>
    <w:p w:rsidRPr="003E1C94" w:rsidR="003E1C94" w:rsidP="00FE1BBB" w:rsidRDefault="003E1C94">
      <w:pPr>
        <w:pStyle w:val="Bezproreda"/>
        <w:ind w:firstLine="708"/>
        <w:jc w:val="both"/>
        <w:rPr>
          <w:rFonts w:ascii="Arial" w:hAnsi="Arial" w:cs="Arial"/>
          <w:sz w:val="24"/>
          <w:szCs w:val="24"/>
        </w:rPr>
      </w:pPr>
      <w:r w:rsidRPr="003E1C94">
        <w:rPr>
          <w:rFonts w:ascii="Arial" w:hAnsi="Arial" w:cs="Arial"/>
          <w:sz w:val="24"/>
          <w:szCs w:val="24"/>
        </w:rPr>
        <w:t>Ukupna površina zemljišta na lokaciji Stipanovića Greben iznosi 38.494 m</w:t>
      </w:r>
      <w:r w:rsidRPr="00176BE3">
        <w:rPr>
          <w:rFonts w:ascii="Arial" w:hAnsi="Arial" w:cs="Arial"/>
          <w:sz w:val="24"/>
          <w:szCs w:val="24"/>
          <w:vertAlign w:val="superscript"/>
        </w:rPr>
        <w:t>2</w:t>
      </w:r>
    </w:p>
    <w:p w:rsidRPr="003E1C94" w:rsidR="003E1C94" w:rsidP="00FE1BBB" w:rsidRDefault="003E1C94">
      <w:pPr>
        <w:pStyle w:val="Bezproreda"/>
        <w:jc w:val="both"/>
        <w:rPr>
          <w:rFonts w:ascii="Arial" w:hAnsi="Arial" w:cs="Arial"/>
          <w:sz w:val="24"/>
          <w:szCs w:val="24"/>
        </w:rPr>
      </w:pPr>
    </w:p>
    <w:p w:rsidRPr="003E1C94" w:rsidR="003E1C94" w:rsidP="00FE1BBB" w:rsidRDefault="003E1C94">
      <w:pPr>
        <w:pStyle w:val="Bezproreda"/>
        <w:ind w:firstLine="708"/>
        <w:jc w:val="both"/>
        <w:rPr>
          <w:rFonts w:ascii="Arial" w:hAnsi="Arial" w:cs="Arial"/>
          <w:sz w:val="24"/>
          <w:szCs w:val="24"/>
        </w:rPr>
      </w:pPr>
      <w:r w:rsidRPr="003E1C94">
        <w:rPr>
          <w:rFonts w:ascii="Arial" w:hAnsi="Arial" w:cs="Arial"/>
          <w:sz w:val="24"/>
          <w:szCs w:val="24"/>
        </w:rPr>
        <w:t>Početna procijenjena vrijednost nekretnina iznosi 5.578.855,04</w:t>
      </w:r>
      <w:r>
        <w:t xml:space="preserve"> </w:t>
      </w:r>
      <w:r w:rsidRPr="003E1C94">
        <w:rPr>
          <w:rFonts w:ascii="Arial" w:hAnsi="Arial" w:cs="Arial"/>
          <w:sz w:val="24"/>
          <w:szCs w:val="24"/>
        </w:rPr>
        <w:t>kn.</w:t>
      </w:r>
    </w:p>
    <w:p w:rsidRPr="003E1C94" w:rsidR="003E1C94" w:rsidP="00FE1BBB" w:rsidRDefault="003E1C94">
      <w:pPr>
        <w:overflowPunct w:val="false"/>
        <w:autoSpaceDE w:val="false"/>
        <w:autoSpaceDN w:val="false"/>
        <w:adjustRightInd w:val="false"/>
        <w:spacing w:after="0"/>
        <w:jc w:val="both"/>
        <w:rPr>
          <w:rFonts w:ascii="Arial" w:hAnsi="Arial" w:cs="Arial"/>
        </w:rPr>
      </w:pPr>
    </w:p>
    <w:p w:rsidRPr="003E1C94" w:rsidR="003E1C94" w:rsidP="00FE1BBB" w:rsidRDefault="003E1C94">
      <w:pPr>
        <w:ind w:firstLine="708"/>
        <w:jc w:val="both"/>
        <w:rPr>
          <w:rFonts w:ascii="Arial" w:hAnsi="Arial" w:cs="Arial"/>
        </w:rPr>
      </w:pPr>
      <w:r w:rsidRPr="003E1C94">
        <w:rPr>
          <w:rFonts w:ascii="Arial" w:hAnsi="Arial" w:cs="Arial"/>
        </w:rPr>
        <w:t xml:space="preserve">Napomena: cijene su izražene u neto iznosima a sve poreze koji terete prodaju nekretnina snosi kupac.                                        </w:t>
      </w:r>
    </w:p>
    <w:p w:rsidRPr="003E1C94" w:rsidR="003E1C94" w:rsidP="00FE1BBB" w:rsidRDefault="003E1C94">
      <w:pPr>
        <w:pStyle w:val="Bezproreda"/>
        <w:spacing w:before="200"/>
        <w:ind w:firstLine="426"/>
        <w:jc w:val="both"/>
        <w:rPr>
          <w:rFonts w:ascii="Arial" w:hAnsi="Arial" w:cs="Arial"/>
          <w:sz w:val="24"/>
          <w:szCs w:val="24"/>
        </w:rPr>
      </w:pPr>
      <w:r w:rsidRPr="003E1C94">
        <w:rPr>
          <w:rFonts w:ascii="Arial" w:hAnsi="Arial" w:cs="Arial"/>
          <w:sz w:val="24"/>
          <w:szCs w:val="24"/>
        </w:rPr>
        <w:t xml:space="preserve">Utvrđuje se da je naprijed navedeni zaključak istaknut na e-oglasnoj ploči ovog suda dana  </w:t>
      </w:r>
      <w:r>
        <w:rPr>
          <w:rFonts w:ascii="Arial" w:hAnsi="Arial" w:cs="Arial"/>
          <w:sz w:val="24"/>
          <w:szCs w:val="24"/>
        </w:rPr>
        <w:t>10</w:t>
      </w:r>
      <w:r w:rsidRPr="003E1C94">
        <w:rPr>
          <w:rFonts w:ascii="Arial" w:hAnsi="Arial" w:cs="Arial"/>
          <w:sz w:val="24"/>
          <w:szCs w:val="24"/>
        </w:rPr>
        <w:t xml:space="preserve">. </w:t>
      </w:r>
      <w:r>
        <w:rPr>
          <w:rFonts w:ascii="Arial" w:hAnsi="Arial" w:cs="Arial"/>
          <w:sz w:val="24"/>
          <w:szCs w:val="24"/>
        </w:rPr>
        <w:t>siječnja</w:t>
      </w:r>
      <w:r w:rsidRPr="003E1C94">
        <w:rPr>
          <w:rFonts w:ascii="Arial" w:hAnsi="Arial" w:cs="Arial"/>
          <w:sz w:val="24"/>
          <w:szCs w:val="24"/>
        </w:rPr>
        <w:t xml:space="preserve"> 202</w:t>
      </w:r>
      <w:r>
        <w:rPr>
          <w:rFonts w:ascii="Arial" w:hAnsi="Arial" w:cs="Arial"/>
          <w:sz w:val="24"/>
          <w:szCs w:val="24"/>
        </w:rPr>
        <w:t>2</w:t>
      </w:r>
      <w:r w:rsidRPr="003E1C94">
        <w:rPr>
          <w:rFonts w:ascii="Arial" w:hAnsi="Arial" w:cs="Arial"/>
          <w:sz w:val="24"/>
          <w:szCs w:val="24"/>
        </w:rPr>
        <w:t xml:space="preserve">. </w:t>
      </w:r>
    </w:p>
    <w:p w:rsidRPr="003E1C94" w:rsidR="003E1C94" w:rsidP="00FE1BBB" w:rsidRDefault="003E1C94">
      <w:pPr>
        <w:pStyle w:val="Bezproreda"/>
        <w:ind w:firstLine="426"/>
        <w:jc w:val="both"/>
        <w:rPr>
          <w:rFonts w:ascii="Arial" w:hAnsi="Arial" w:cs="Arial"/>
          <w:sz w:val="24"/>
          <w:szCs w:val="24"/>
        </w:rPr>
      </w:pPr>
    </w:p>
    <w:p w:rsidR="003E1C94" w:rsidP="00FE1BBB" w:rsidRDefault="003E1C94">
      <w:pPr>
        <w:ind w:firstLine="426"/>
        <w:jc w:val="both"/>
        <w:rPr>
          <w:rFonts w:ascii="Arial" w:hAnsi="Arial" w:cs="Arial"/>
        </w:rPr>
      </w:pPr>
      <w:r w:rsidRPr="003E1C94">
        <w:rPr>
          <w:rFonts w:ascii="Arial" w:hAnsi="Arial" w:cs="Arial"/>
        </w:rPr>
        <w:t xml:space="preserve">Utvrđuje se da je  oglas o prodaji,  oglašen  na </w:t>
      </w:r>
      <w:r w:rsidRPr="003E1C94" w:rsidR="00176BE3">
        <w:rPr>
          <w:rFonts w:ascii="Arial" w:hAnsi="Arial" w:cs="Arial"/>
        </w:rPr>
        <w:t>Internet</w:t>
      </w:r>
      <w:r w:rsidRPr="003E1C94">
        <w:rPr>
          <w:rFonts w:ascii="Arial" w:hAnsi="Arial" w:cs="Arial"/>
        </w:rPr>
        <w:t xml:space="preserve"> stranicama Fine i VTS-a. </w:t>
      </w:r>
    </w:p>
    <w:p w:rsidRPr="003E1C94" w:rsidR="003E1C94" w:rsidP="00FE1BBB" w:rsidRDefault="003E1C94">
      <w:pPr>
        <w:ind w:firstLine="426"/>
        <w:jc w:val="both"/>
        <w:rPr>
          <w:rFonts w:ascii="Arial" w:hAnsi="Arial" w:cs="Arial"/>
        </w:rPr>
      </w:pPr>
      <w:r>
        <w:rPr>
          <w:rFonts w:ascii="Arial" w:hAnsi="Arial" w:cs="Arial"/>
        </w:rPr>
        <w:t>Nadalje, utvrđuje se da je stečajni upravitelj ovom sudu 17.</w:t>
      </w:r>
      <w:r w:rsidR="00176BE3">
        <w:rPr>
          <w:rFonts w:ascii="Arial" w:hAnsi="Arial" w:cs="Arial"/>
        </w:rPr>
        <w:t xml:space="preserve"> </w:t>
      </w:r>
      <w:r>
        <w:rPr>
          <w:rFonts w:ascii="Arial" w:hAnsi="Arial" w:cs="Arial"/>
        </w:rPr>
        <w:t>siječnja 2022. dostavio izvje</w:t>
      </w:r>
      <w:r w:rsidR="005C600C">
        <w:rPr>
          <w:rFonts w:ascii="Arial" w:hAnsi="Arial" w:cs="Arial"/>
        </w:rPr>
        <w:t>š</w:t>
      </w:r>
      <w:r>
        <w:rPr>
          <w:rFonts w:ascii="Arial" w:hAnsi="Arial" w:cs="Arial"/>
        </w:rPr>
        <w:t xml:space="preserve">će o stanju stečajne mase s prilozima, koja pismena su istaknuta na e-oglasnoj ploči sudova </w:t>
      </w:r>
      <w:r w:rsidR="005C600C">
        <w:rPr>
          <w:rFonts w:ascii="Arial" w:hAnsi="Arial" w:cs="Arial"/>
        </w:rPr>
        <w:t>17.1.2022.</w:t>
      </w:r>
      <w:r w:rsidR="00176BE3">
        <w:rPr>
          <w:rFonts w:ascii="Arial" w:hAnsi="Arial" w:cs="Arial"/>
        </w:rPr>
        <w:t>,</w:t>
      </w:r>
      <w:r w:rsidR="005C600C">
        <w:rPr>
          <w:rFonts w:ascii="Arial" w:hAnsi="Arial" w:cs="Arial"/>
        </w:rPr>
        <w:t xml:space="preserve"> a dana 23.</w:t>
      </w:r>
      <w:r w:rsidR="00176BE3">
        <w:rPr>
          <w:rFonts w:ascii="Arial" w:hAnsi="Arial" w:cs="Arial"/>
        </w:rPr>
        <w:t xml:space="preserve"> </w:t>
      </w:r>
      <w:r w:rsidR="005C600C">
        <w:rPr>
          <w:rFonts w:ascii="Arial" w:hAnsi="Arial" w:cs="Arial"/>
        </w:rPr>
        <w:t>siječnja 2022. izvještaj o parničnim predmetima.</w:t>
      </w:r>
    </w:p>
    <w:p w:rsidR="003E1C94" w:rsidP="00FE1BBB" w:rsidRDefault="003E1C94">
      <w:pPr>
        <w:pStyle w:val="Bezproreda"/>
        <w:ind w:firstLine="426"/>
        <w:jc w:val="both"/>
        <w:rPr>
          <w:rFonts w:ascii="Arial" w:hAnsi="Arial" w:cs="Arial"/>
          <w:sz w:val="24"/>
          <w:szCs w:val="24"/>
        </w:rPr>
      </w:pPr>
      <w:r w:rsidRPr="003E1C94">
        <w:rPr>
          <w:rFonts w:ascii="Arial" w:hAnsi="Arial" w:cs="Arial"/>
          <w:sz w:val="24"/>
          <w:szCs w:val="24"/>
        </w:rPr>
        <w:t>Utvrđuje da</w:t>
      </w:r>
      <w:r w:rsidR="005C600C">
        <w:rPr>
          <w:rFonts w:ascii="Arial" w:hAnsi="Arial" w:cs="Arial"/>
          <w:sz w:val="24"/>
          <w:szCs w:val="24"/>
        </w:rPr>
        <w:t xml:space="preserve"> je za </w:t>
      </w:r>
      <w:r w:rsidRPr="003E1C94">
        <w:rPr>
          <w:rFonts w:ascii="Arial" w:hAnsi="Arial" w:cs="Arial"/>
          <w:sz w:val="24"/>
          <w:szCs w:val="24"/>
        </w:rPr>
        <w:t>današnje ročište</w:t>
      </w:r>
      <w:r w:rsidR="005C600C">
        <w:rPr>
          <w:rFonts w:ascii="Arial" w:hAnsi="Arial" w:cs="Arial"/>
          <w:sz w:val="24"/>
          <w:szCs w:val="24"/>
        </w:rPr>
        <w:t xml:space="preserve"> uplaćena jamčevina dana 2</w:t>
      </w:r>
      <w:r w:rsidR="008C51CB">
        <w:rPr>
          <w:rFonts w:ascii="Arial" w:hAnsi="Arial" w:cs="Arial"/>
          <w:sz w:val="24"/>
          <w:szCs w:val="24"/>
        </w:rPr>
        <w:t>1</w:t>
      </w:r>
      <w:r w:rsidR="005C600C">
        <w:rPr>
          <w:rFonts w:ascii="Arial" w:hAnsi="Arial" w:cs="Arial"/>
          <w:sz w:val="24"/>
          <w:szCs w:val="24"/>
        </w:rPr>
        <w:t>.</w:t>
      </w:r>
      <w:r w:rsidR="00176BE3">
        <w:rPr>
          <w:rFonts w:ascii="Arial" w:hAnsi="Arial" w:cs="Arial"/>
          <w:sz w:val="24"/>
          <w:szCs w:val="24"/>
        </w:rPr>
        <w:t xml:space="preserve"> siječnja 2022. u iznosu od </w:t>
      </w:r>
      <w:r w:rsidR="008C51CB">
        <w:rPr>
          <w:rFonts w:ascii="Arial" w:hAnsi="Arial" w:cs="Arial"/>
          <w:sz w:val="24"/>
          <w:szCs w:val="24"/>
        </w:rPr>
        <w:t>575.319</w:t>
      </w:r>
      <w:r w:rsidR="00176BE3">
        <w:rPr>
          <w:rFonts w:ascii="Arial" w:hAnsi="Arial" w:cs="Arial"/>
          <w:sz w:val="24"/>
          <w:szCs w:val="24"/>
        </w:rPr>
        <w:t>,</w:t>
      </w:r>
      <w:r w:rsidR="008C51CB">
        <w:rPr>
          <w:rFonts w:ascii="Arial" w:hAnsi="Arial" w:cs="Arial"/>
          <w:sz w:val="24"/>
          <w:szCs w:val="24"/>
        </w:rPr>
        <w:t xml:space="preserve">50 kn </w:t>
      </w:r>
      <w:r w:rsidR="005C600C">
        <w:rPr>
          <w:rFonts w:ascii="Arial" w:hAnsi="Arial" w:cs="Arial"/>
          <w:sz w:val="24"/>
          <w:szCs w:val="24"/>
        </w:rPr>
        <w:t xml:space="preserve">ponuditelja ZUSAMMEN d.o.o. Split, Biskupa </w:t>
      </w:r>
      <w:proofErr w:type="spellStart"/>
      <w:r w:rsidR="005C600C">
        <w:rPr>
          <w:rFonts w:ascii="Arial" w:hAnsi="Arial" w:cs="Arial"/>
          <w:sz w:val="24"/>
          <w:szCs w:val="24"/>
        </w:rPr>
        <w:t>Jurja</w:t>
      </w:r>
      <w:proofErr w:type="spellEnd"/>
      <w:r w:rsidR="005C600C">
        <w:rPr>
          <w:rFonts w:ascii="Arial" w:hAnsi="Arial" w:cs="Arial"/>
          <w:sz w:val="24"/>
          <w:szCs w:val="24"/>
        </w:rPr>
        <w:t xml:space="preserve"> Dobrile 11, OIB: 35332933279</w:t>
      </w:r>
      <w:r w:rsidRPr="003E1C94">
        <w:rPr>
          <w:rFonts w:ascii="Arial" w:hAnsi="Arial" w:cs="Arial"/>
          <w:sz w:val="24"/>
          <w:szCs w:val="24"/>
        </w:rPr>
        <w:t>.</w:t>
      </w:r>
    </w:p>
    <w:p w:rsidR="00995D63" w:rsidP="003E1C94" w:rsidRDefault="00995D63">
      <w:pPr>
        <w:pStyle w:val="Bezproreda"/>
        <w:ind w:firstLine="426"/>
        <w:jc w:val="both"/>
        <w:rPr>
          <w:rFonts w:ascii="Arial" w:hAnsi="Arial" w:cs="Arial"/>
          <w:sz w:val="24"/>
          <w:szCs w:val="24"/>
        </w:rPr>
      </w:pPr>
    </w:p>
    <w:p w:rsidR="00A420CA" w:rsidP="003E1C94" w:rsidRDefault="00E41D59">
      <w:pPr>
        <w:pStyle w:val="Bezproreda"/>
        <w:ind w:firstLine="426"/>
        <w:jc w:val="both"/>
        <w:rPr>
          <w:rFonts w:ascii="Arial" w:hAnsi="Arial" w:cs="Arial"/>
          <w:sz w:val="24"/>
          <w:szCs w:val="24"/>
        </w:rPr>
      </w:pPr>
      <w:r>
        <w:rPr>
          <w:rFonts w:ascii="Arial" w:hAnsi="Arial" w:cs="Arial"/>
          <w:sz w:val="24"/>
          <w:szCs w:val="24"/>
        </w:rPr>
        <w:t>Također, utvrđuje se da su vjerovnici ANTONIO TRADE d.o.o. i dr. ( 13 radnika-vjerovnici stečajnog dužnika) u podnesku od 25.</w:t>
      </w:r>
      <w:r w:rsidR="00176BE3">
        <w:rPr>
          <w:rFonts w:ascii="Arial" w:hAnsi="Arial" w:cs="Arial"/>
          <w:sz w:val="24"/>
          <w:szCs w:val="24"/>
        </w:rPr>
        <w:t xml:space="preserve"> </w:t>
      </w:r>
      <w:r>
        <w:rPr>
          <w:rFonts w:ascii="Arial" w:hAnsi="Arial" w:cs="Arial"/>
          <w:sz w:val="24"/>
          <w:szCs w:val="24"/>
        </w:rPr>
        <w:t>siječnja 2022</w:t>
      </w:r>
      <w:r w:rsidR="00176BE3">
        <w:rPr>
          <w:rFonts w:ascii="Arial" w:hAnsi="Arial" w:cs="Arial"/>
          <w:sz w:val="24"/>
          <w:szCs w:val="24"/>
        </w:rPr>
        <w:t xml:space="preserve">. </w:t>
      </w:r>
      <w:r>
        <w:rPr>
          <w:rFonts w:ascii="Arial" w:hAnsi="Arial" w:cs="Arial"/>
          <w:sz w:val="24"/>
          <w:szCs w:val="24"/>
        </w:rPr>
        <w:t>predložili odgodu današnje prodaje imovine stečajnog dužnika, jer da nije zakonita, opravdana i u interesu stečajnih vjerovnika</w:t>
      </w:r>
      <w:r w:rsidR="00A420CA">
        <w:rPr>
          <w:rFonts w:ascii="Arial" w:hAnsi="Arial" w:cs="Arial"/>
          <w:sz w:val="24"/>
          <w:szCs w:val="24"/>
        </w:rPr>
        <w:t>.</w:t>
      </w:r>
    </w:p>
    <w:p w:rsidR="00A420CA" w:rsidP="00E41D59" w:rsidRDefault="00A420CA">
      <w:pPr>
        <w:pStyle w:val="Bezproreda"/>
        <w:jc w:val="both"/>
        <w:rPr>
          <w:rFonts w:ascii="Arial" w:hAnsi="Arial" w:cs="Arial"/>
          <w:sz w:val="24"/>
          <w:szCs w:val="24"/>
        </w:rPr>
      </w:pPr>
    </w:p>
    <w:p w:rsidR="00A420CA" w:rsidP="00E41D59" w:rsidRDefault="00A420CA">
      <w:pPr>
        <w:pStyle w:val="Bezproreda"/>
        <w:jc w:val="both"/>
        <w:rPr>
          <w:rFonts w:ascii="Arial" w:hAnsi="Arial" w:cs="Arial"/>
          <w:sz w:val="24"/>
          <w:szCs w:val="24"/>
        </w:rPr>
      </w:pPr>
      <w:r>
        <w:rPr>
          <w:rFonts w:ascii="Arial" w:hAnsi="Arial" w:cs="Arial"/>
          <w:sz w:val="24"/>
          <w:szCs w:val="24"/>
        </w:rPr>
        <w:tab/>
        <w:t>Nadalje, utvrđuje se da su isti vjerovnici u podnesku od 31.</w:t>
      </w:r>
      <w:r w:rsidR="00176BE3">
        <w:rPr>
          <w:rFonts w:ascii="Arial" w:hAnsi="Arial" w:cs="Arial"/>
          <w:sz w:val="24"/>
          <w:szCs w:val="24"/>
        </w:rPr>
        <w:t xml:space="preserve"> </w:t>
      </w:r>
      <w:r>
        <w:rPr>
          <w:rFonts w:ascii="Arial" w:hAnsi="Arial" w:cs="Arial"/>
          <w:sz w:val="24"/>
          <w:szCs w:val="24"/>
        </w:rPr>
        <w:t>siječnja 2022. podnijeli zahtjev za izuzeće stečajnog suca Velimira Vuković</w:t>
      </w:r>
      <w:r w:rsidR="00176BE3">
        <w:rPr>
          <w:rFonts w:ascii="Arial" w:hAnsi="Arial" w:cs="Arial"/>
          <w:sz w:val="24"/>
          <w:szCs w:val="24"/>
        </w:rPr>
        <w:t>a</w:t>
      </w:r>
      <w:r>
        <w:rPr>
          <w:rFonts w:ascii="Arial" w:hAnsi="Arial" w:cs="Arial"/>
          <w:sz w:val="24"/>
          <w:szCs w:val="24"/>
        </w:rPr>
        <w:t xml:space="preserve"> i Predsjednice Trgovačkog suda u Splitu Franke </w:t>
      </w:r>
      <w:proofErr w:type="spellStart"/>
      <w:r>
        <w:rPr>
          <w:rFonts w:ascii="Arial" w:hAnsi="Arial" w:cs="Arial"/>
          <w:sz w:val="24"/>
          <w:szCs w:val="24"/>
        </w:rPr>
        <w:t>Buzov</w:t>
      </w:r>
      <w:proofErr w:type="spellEnd"/>
      <w:r>
        <w:rPr>
          <w:rFonts w:ascii="Arial" w:hAnsi="Arial" w:cs="Arial"/>
          <w:sz w:val="24"/>
          <w:szCs w:val="24"/>
        </w:rPr>
        <w:t>.</w:t>
      </w:r>
    </w:p>
    <w:p w:rsidR="00176BE3" w:rsidP="00E41D59" w:rsidRDefault="00176BE3">
      <w:pPr>
        <w:pStyle w:val="Bezproreda"/>
        <w:jc w:val="both"/>
        <w:rPr>
          <w:rFonts w:ascii="Arial" w:hAnsi="Arial" w:cs="Arial"/>
          <w:sz w:val="24"/>
          <w:szCs w:val="24"/>
        </w:rPr>
      </w:pPr>
    </w:p>
    <w:p w:rsidR="0087376F" w:rsidP="00E41D59" w:rsidRDefault="0087376F">
      <w:pPr>
        <w:pStyle w:val="Bezproreda"/>
        <w:jc w:val="both"/>
        <w:rPr>
          <w:rFonts w:ascii="Arial" w:hAnsi="Arial" w:cs="Arial"/>
          <w:sz w:val="24"/>
          <w:szCs w:val="24"/>
        </w:rPr>
      </w:pPr>
      <w:r>
        <w:rPr>
          <w:rFonts w:ascii="Arial" w:hAnsi="Arial" w:cs="Arial"/>
          <w:sz w:val="24"/>
          <w:szCs w:val="24"/>
        </w:rPr>
        <w:tab/>
        <w:t>Stečajni upravitelj upoznaje prisutne vjerovnike o svim poteškoćama koje su rezultirale dugotrajnost vođenja ovog stečajnog postupka, s tim u vezi nemogućnost nastavka obavljanja djelatnosti dužnika radi gubitka koncesije, a sve radi otvaranja stečajnog postupka, kao i probleme koje se tiču odnosa između stečajnog dužnika i s njim povezanog društva REDIVIVA d.o.o. u stečaju, između kojih stranaka je pred ovim sudom više postupaka, a oni najznačajniji su postupci koji se vode radi utvrđenja tražbine</w:t>
      </w:r>
      <w:r w:rsidR="006A6E46">
        <w:rPr>
          <w:rFonts w:ascii="Arial" w:hAnsi="Arial" w:cs="Arial"/>
          <w:sz w:val="24"/>
          <w:szCs w:val="24"/>
        </w:rPr>
        <w:t xml:space="preserve"> vjerovnika REDIVIVA d.o.o</w:t>
      </w:r>
      <w:r>
        <w:rPr>
          <w:rFonts w:ascii="Arial" w:hAnsi="Arial" w:cs="Arial"/>
          <w:sz w:val="24"/>
          <w:szCs w:val="24"/>
        </w:rPr>
        <w:t xml:space="preserve"> kao i provedenog upisa prijenosa fiducijarnog vlasništva na nekretninama dužnika</w:t>
      </w:r>
      <w:r w:rsidR="006A6E46">
        <w:rPr>
          <w:rFonts w:ascii="Arial" w:hAnsi="Arial" w:cs="Arial"/>
          <w:sz w:val="24"/>
          <w:szCs w:val="24"/>
        </w:rPr>
        <w:t xml:space="preserve">, koji postupci </w:t>
      </w:r>
      <w:r>
        <w:rPr>
          <w:rFonts w:ascii="Arial" w:hAnsi="Arial" w:cs="Arial"/>
          <w:sz w:val="24"/>
          <w:szCs w:val="24"/>
        </w:rPr>
        <w:t>još uvijek ni</w:t>
      </w:r>
      <w:r w:rsidR="006A6E46">
        <w:rPr>
          <w:rFonts w:ascii="Arial" w:hAnsi="Arial" w:cs="Arial"/>
          <w:sz w:val="24"/>
          <w:szCs w:val="24"/>
        </w:rPr>
        <w:t>su</w:t>
      </w:r>
      <w:r>
        <w:rPr>
          <w:rFonts w:ascii="Arial" w:hAnsi="Arial" w:cs="Arial"/>
          <w:sz w:val="24"/>
          <w:szCs w:val="24"/>
        </w:rPr>
        <w:t xml:space="preserve"> dovršen</w:t>
      </w:r>
      <w:r w:rsidR="006A6E46">
        <w:rPr>
          <w:rFonts w:ascii="Arial" w:hAnsi="Arial" w:cs="Arial"/>
          <w:sz w:val="24"/>
          <w:szCs w:val="24"/>
        </w:rPr>
        <w:t>i</w:t>
      </w:r>
      <w:r>
        <w:rPr>
          <w:rFonts w:ascii="Arial" w:hAnsi="Arial" w:cs="Arial"/>
          <w:sz w:val="24"/>
          <w:szCs w:val="24"/>
        </w:rPr>
        <w:t>. Sve ove činjenice su rezultirale zastoj u provođenju tijeka stečajnog postupka ali se isti postupak mora provoditi sukladno odredbama Stečajnog zakona.</w:t>
      </w:r>
    </w:p>
    <w:p w:rsidR="0087376F" w:rsidP="00E41D59" w:rsidRDefault="0087376F">
      <w:pPr>
        <w:pStyle w:val="Bezproreda"/>
        <w:jc w:val="both"/>
        <w:rPr>
          <w:rFonts w:ascii="Arial" w:hAnsi="Arial" w:cs="Arial"/>
          <w:sz w:val="24"/>
          <w:szCs w:val="24"/>
        </w:rPr>
      </w:pPr>
    </w:p>
    <w:p w:rsidR="0087376F" w:rsidP="00E41D59" w:rsidRDefault="0087376F">
      <w:pPr>
        <w:pStyle w:val="Bezproreda"/>
        <w:jc w:val="both"/>
        <w:rPr>
          <w:rFonts w:ascii="Arial" w:hAnsi="Arial" w:cs="Arial"/>
          <w:sz w:val="24"/>
          <w:szCs w:val="24"/>
        </w:rPr>
      </w:pPr>
      <w:r>
        <w:rPr>
          <w:rFonts w:ascii="Arial" w:hAnsi="Arial" w:cs="Arial"/>
          <w:sz w:val="24"/>
          <w:szCs w:val="24"/>
        </w:rPr>
        <w:tab/>
        <w:t>Vjerovnik Dalibor Macan u svom izjašnjenju prvenstveno problematizira problem upisanih hipoteka kao REDVIVIA d.o.o. u stečaju tako i HYPO banke,  a sve uzimajući u obzir obim obavljenih poslova stečajnog dužnika prije stečaja prema REDIVIVA d.o.o. u stečaju radi servisiranja kredita HYPO banke d.d. Prema tome, prema stajalištu ovog vjerovnika</w:t>
      </w:r>
      <w:r w:rsidR="006A6E46">
        <w:rPr>
          <w:rFonts w:ascii="Arial" w:hAnsi="Arial" w:cs="Arial"/>
          <w:sz w:val="24"/>
          <w:szCs w:val="24"/>
        </w:rPr>
        <w:t>,</w:t>
      </w:r>
      <w:r>
        <w:rPr>
          <w:rFonts w:ascii="Arial" w:hAnsi="Arial" w:cs="Arial"/>
          <w:sz w:val="24"/>
          <w:szCs w:val="24"/>
        </w:rPr>
        <w:t xml:space="preserve"> </w:t>
      </w:r>
      <w:r w:rsidR="006A6E46">
        <w:rPr>
          <w:rFonts w:ascii="Arial" w:hAnsi="Arial" w:cs="Arial"/>
          <w:sz w:val="24"/>
          <w:szCs w:val="24"/>
        </w:rPr>
        <w:t>u</w:t>
      </w:r>
      <w:r>
        <w:rPr>
          <w:rFonts w:ascii="Arial" w:hAnsi="Arial" w:cs="Arial"/>
          <w:sz w:val="24"/>
          <w:szCs w:val="24"/>
        </w:rPr>
        <w:t>pisane hipoteke su dvojbene, o njima se vode sudski postupci i pitanje namirenja hipotekarnih odnosno razlučih vjerovnika od prodaje imovine stečajnog dužnika i to tvorničkog kruga CIGLANE Sinj u Sinj je za radnike vjerovnike dvojben, radi čega se poduzima</w:t>
      </w:r>
      <w:r w:rsidR="006A6E46">
        <w:rPr>
          <w:rFonts w:ascii="Arial" w:hAnsi="Arial" w:cs="Arial"/>
          <w:sz w:val="24"/>
          <w:szCs w:val="24"/>
        </w:rPr>
        <w:t>ju</w:t>
      </w:r>
      <w:r>
        <w:rPr>
          <w:rFonts w:ascii="Arial" w:hAnsi="Arial" w:cs="Arial"/>
          <w:sz w:val="24"/>
          <w:szCs w:val="24"/>
        </w:rPr>
        <w:t xml:space="preserve"> pravne radnje koje su spomenute u ranijim podnescima. </w:t>
      </w:r>
    </w:p>
    <w:p w:rsidR="0087376F" w:rsidP="00E41D59" w:rsidRDefault="0087376F">
      <w:pPr>
        <w:pStyle w:val="Bezproreda"/>
        <w:jc w:val="both"/>
        <w:rPr>
          <w:rFonts w:ascii="Arial" w:hAnsi="Arial" w:cs="Arial"/>
          <w:sz w:val="24"/>
          <w:szCs w:val="24"/>
        </w:rPr>
      </w:pPr>
    </w:p>
    <w:p w:rsidR="0087376F" w:rsidP="00E41D59" w:rsidRDefault="0087376F">
      <w:pPr>
        <w:pStyle w:val="Bezproreda"/>
        <w:jc w:val="both"/>
        <w:rPr>
          <w:rFonts w:ascii="Arial" w:hAnsi="Arial" w:cs="Arial"/>
          <w:sz w:val="24"/>
          <w:szCs w:val="24"/>
        </w:rPr>
      </w:pPr>
      <w:r>
        <w:rPr>
          <w:rFonts w:ascii="Arial" w:hAnsi="Arial" w:cs="Arial"/>
          <w:sz w:val="24"/>
          <w:szCs w:val="24"/>
        </w:rPr>
        <w:tab/>
        <w:t xml:space="preserve">Punomoćnik </w:t>
      </w:r>
      <w:proofErr w:type="spellStart"/>
      <w:r>
        <w:rPr>
          <w:rFonts w:ascii="Arial" w:hAnsi="Arial" w:cs="Arial"/>
          <w:sz w:val="24"/>
          <w:szCs w:val="24"/>
        </w:rPr>
        <w:t>razlučnog</w:t>
      </w:r>
      <w:proofErr w:type="spellEnd"/>
      <w:r>
        <w:rPr>
          <w:rFonts w:ascii="Arial" w:hAnsi="Arial" w:cs="Arial"/>
          <w:sz w:val="24"/>
          <w:szCs w:val="24"/>
        </w:rPr>
        <w:t xml:space="preserve"> vjerovnika ZUSAMMEN d.o.o. predlaže da se današnje ročište održi jer nema zapreke za odgađanje te provede dražbeno ročište i donese odluke o prodaji ponuditelju koji je uplatio jamčevinu za dražbovanje i istakao ponudu na dražbenom ročištu. </w:t>
      </w:r>
    </w:p>
    <w:p w:rsidR="0087376F" w:rsidP="00E41D59" w:rsidRDefault="0087376F">
      <w:pPr>
        <w:pStyle w:val="Bezproreda"/>
        <w:jc w:val="both"/>
        <w:rPr>
          <w:rFonts w:ascii="Arial" w:hAnsi="Arial" w:cs="Arial"/>
          <w:sz w:val="24"/>
          <w:szCs w:val="24"/>
        </w:rPr>
      </w:pPr>
      <w:r>
        <w:rPr>
          <w:rFonts w:ascii="Arial" w:hAnsi="Arial" w:cs="Arial"/>
          <w:sz w:val="24"/>
          <w:szCs w:val="24"/>
        </w:rPr>
        <w:tab/>
      </w:r>
    </w:p>
    <w:p w:rsidR="00E41D59" w:rsidP="00176BE3" w:rsidRDefault="00E41D59">
      <w:pPr>
        <w:pStyle w:val="Bezproreda"/>
        <w:ind w:firstLine="708"/>
        <w:jc w:val="both"/>
        <w:rPr>
          <w:rFonts w:ascii="Arial" w:hAnsi="Arial" w:cs="Arial"/>
          <w:sz w:val="24"/>
          <w:szCs w:val="24"/>
        </w:rPr>
      </w:pPr>
      <w:r>
        <w:rPr>
          <w:rFonts w:ascii="Arial" w:hAnsi="Arial" w:cs="Arial"/>
          <w:sz w:val="24"/>
          <w:szCs w:val="24"/>
        </w:rPr>
        <w:t xml:space="preserve">Sud donosi </w:t>
      </w:r>
    </w:p>
    <w:p w:rsidR="00E41D59" w:rsidP="00E41D59" w:rsidRDefault="00E41D59">
      <w:pPr>
        <w:pStyle w:val="Bezproreda"/>
        <w:jc w:val="center"/>
        <w:rPr>
          <w:rFonts w:ascii="Arial" w:hAnsi="Arial" w:cs="Arial"/>
          <w:sz w:val="24"/>
          <w:szCs w:val="24"/>
        </w:rPr>
      </w:pPr>
      <w:r>
        <w:rPr>
          <w:rFonts w:ascii="Arial" w:hAnsi="Arial" w:cs="Arial"/>
          <w:sz w:val="24"/>
          <w:szCs w:val="24"/>
        </w:rPr>
        <w:t>z a k l j u č a k</w:t>
      </w:r>
    </w:p>
    <w:p w:rsidR="003E1C94" w:rsidP="003E1C94" w:rsidRDefault="003E1C94">
      <w:pPr>
        <w:pStyle w:val="Bezproreda"/>
        <w:jc w:val="both"/>
        <w:rPr>
          <w:rFonts w:ascii="Arial" w:hAnsi="Arial" w:cs="Arial"/>
          <w:sz w:val="24"/>
          <w:szCs w:val="24"/>
        </w:rPr>
      </w:pPr>
    </w:p>
    <w:p w:rsidR="005C600C" w:rsidP="003E1C94" w:rsidRDefault="00E41D59">
      <w:pPr>
        <w:pStyle w:val="Bezproreda"/>
        <w:jc w:val="both"/>
        <w:rPr>
          <w:rFonts w:ascii="Arial" w:hAnsi="Arial" w:cs="Arial"/>
          <w:sz w:val="24"/>
          <w:szCs w:val="24"/>
        </w:rPr>
      </w:pPr>
      <w:r>
        <w:rPr>
          <w:rFonts w:ascii="Arial" w:hAnsi="Arial" w:cs="Arial"/>
          <w:sz w:val="24"/>
          <w:szCs w:val="24"/>
        </w:rPr>
        <w:tab/>
        <w:t>Odbija se prijedlog navedenih vjerovnika za odgodom današnjeg dražbenog ročišta.</w:t>
      </w:r>
    </w:p>
    <w:p w:rsidR="00A420CA" w:rsidP="003E1C94" w:rsidRDefault="00A420CA">
      <w:pPr>
        <w:pStyle w:val="Bezproreda"/>
        <w:jc w:val="both"/>
        <w:rPr>
          <w:rFonts w:ascii="Arial" w:hAnsi="Arial" w:cs="Arial"/>
          <w:sz w:val="24"/>
          <w:szCs w:val="24"/>
        </w:rPr>
      </w:pPr>
    </w:p>
    <w:p w:rsidR="00A420CA" w:rsidP="003E1C94" w:rsidRDefault="00A420CA">
      <w:pPr>
        <w:pStyle w:val="Bezproreda"/>
        <w:jc w:val="both"/>
        <w:rPr>
          <w:rFonts w:ascii="Arial" w:hAnsi="Arial" w:cs="Arial"/>
          <w:sz w:val="24"/>
          <w:szCs w:val="24"/>
        </w:rPr>
      </w:pPr>
      <w:r>
        <w:rPr>
          <w:rFonts w:ascii="Arial" w:hAnsi="Arial" w:cs="Arial"/>
          <w:sz w:val="24"/>
          <w:szCs w:val="24"/>
        </w:rPr>
        <w:tab/>
        <w:t>Sukladno odredbi članka 7.a Stečajnog zakona stečajni sudac nastavlja s radom dok se ne odluči o zahtjevu za izuzeće.</w:t>
      </w:r>
    </w:p>
    <w:p w:rsidR="00E41D59" w:rsidP="003E1C94" w:rsidRDefault="00E41D59">
      <w:pPr>
        <w:pStyle w:val="Bezproreda"/>
        <w:jc w:val="both"/>
        <w:rPr>
          <w:rFonts w:ascii="Arial" w:hAnsi="Arial" w:cs="Arial"/>
          <w:sz w:val="24"/>
          <w:szCs w:val="24"/>
        </w:rPr>
      </w:pPr>
    </w:p>
    <w:p w:rsidR="005C600C" w:rsidP="00E41D59" w:rsidRDefault="005C600C">
      <w:pPr>
        <w:pStyle w:val="Bezproreda"/>
        <w:ind w:firstLine="708"/>
        <w:jc w:val="both"/>
        <w:rPr>
          <w:rFonts w:ascii="Arial" w:hAnsi="Arial" w:cs="Arial"/>
          <w:sz w:val="24"/>
          <w:szCs w:val="24"/>
        </w:rPr>
      </w:pPr>
      <w:r>
        <w:rPr>
          <w:rFonts w:ascii="Arial" w:hAnsi="Arial" w:cs="Arial"/>
          <w:sz w:val="24"/>
          <w:szCs w:val="24"/>
        </w:rPr>
        <w:t xml:space="preserve">Odlučuje se održati dražbeno ročište radi prodaje nekretnine stečajnog dužnika i to. </w:t>
      </w:r>
    </w:p>
    <w:p w:rsidR="005C600C" w:rsidP="005C600C" w:rsidRDefault="005C600C">
      <w:pPr>
        <w:pStyle w:val="Bezproreda"/>
        <w:rPr>
          <w:rFonts w:ascii="Arial" w:hAnsi="Arial" w:cs="Arial"/>
          <w:sz w:val="24"/>
          <w:szCs w:val="24"/>
        </w:rPr>
      </w:pPr>
    </w:p>
    <w:p w:rsidRPr="003E1C94" w:rsidR="005C600C" w:rsidP="0087376F" w:rsidRDefault="005C600C">
      <w:pPr>
        <w:pStyle w:val="Bezproreda"/>
        <w:ind w:firstLine="708"/>
        <w:jc w:val="both"/>
        <w:rPr>
          <w:rFonts w:ascii="Arial" w:hAnsi="Arial" w:cs="Arial"/>
          <w:sz w:val="24"/>
          <w:szCs w:val="24"/>
        </w:rPr>
      </w:pPr>
      <w:r w:rsidRPr="003E1C94">
        <w:rPr>
          <w:rFonts w:ascii="Arial" w:hAnsi="Arial" w:cs="Arial"/>
          <w:sz w:val="24"/>
          <w:szCs w:val="24"/>
        </w:rPr>
        <w:t xml:space="preserve">-nekretnine upisane u ZU 2647 k.o. Sinj, i to čest. </w:t>
      </w:r>
      <w:proofErr w:type="spellStart"/>
      <w:r w:rsidRPr="003E1C94">
        <w:rPr>
          <w:rFonts w:ascii="Arial" w:hAnsi="Arial" w:cs="Arial"/>
          <w:sz w:val="24"/>
          <w:szCs w:val="24"/>
        </w:rPr>
        <w:t>zem</w:t>
      </w:r>
      <w:proofErr w:type="spellEnd"/>
      <w:r w:rsidRPr="003E1C94">
        <w:rPr>
          <w:rFonts w:ascii="Arial" w:hAnsi="Arial" w:cs="Arial"/>
          <w:sz w:val="24"/>
          <w:szCs w:val="24"/>
        </w:rPr>
        <w:t>. 918/2 u površini od 16.674 m</w:t>
      </w:r>
      <w:r w:rsidRPr="0087376F">
        <w:rPr>
          <w:rFonts w:ascii="Arial" w:hAnsi="Arial" w:cs="Arial"/>
          <w:sz w:val="24"/>
          <w:szCs w:val="24"/>
          <w:vertAlign w:val="superscript"/>
        </w:rPr>
        <w:t>2</w:t>
      </w:r>
      <w:r w:rsidRPr="003E1C94">
        <w:rPr>
          <w:rFonts w:ascii="Arial" w:hAnsi="Arial" w:cs="Arial"/>
          <w:sz w:val="24"/>
          <w:szCs w:val="24"/>
        </w:rPr>
        <w:t xml:space="preserve"> te čest. Zem.918/9- dvor površine 540 m</w:t>
      </w:r>
      <w:r w:rsidRPr="0087376F">
        <w:rPr>
          <w:rFonts w:ascii="Arial" w:hAnsi="Arial" w:cs="Arial"/>
          <w:sz w:val="24"/>
          <w:szCs w:val="24"/>
          <w:vertAlign w:val="superscript"/>
        </w:rPr>
        <w:t>2</w:t>
      </w:r>
      <w:r w:rsidRPr="003E1C94">
        <w:rPr>
          <w:rFonts w:ascii="Arial" w:hAnsi="Arial" w:cs="Arial"/>
          <w:sz w:val="24"/>
          <w:szCs w:val="24"/>
        </w:rPr>
        <w:t>, upravna zgrada 154 m</w:t>
      </w:r>
      <w:r w:rsidRPr="0087376F">
        <w:rPr>
          <w:rFonts w:ascii="Arial" w:hAnsi="Arial" w:cs="Arial"/>
          <w:sz w:val="24"/>
          <w:szCs w:val="24"/>
          <w:vertAlign w:val="superscript"/>
        </w:rPr>
        <w:t>2</w:t>
      </w:r>
      <w:r w:rsidRPr="003E1C94">
        <w:rPr>
          <w:rFonts w:ascii="Arial" w:hAnsi="Arial" w:cs="Arial"/>
          <w:sz w:val="24"/>
          <w:szCs w:val="24"/>
        </w:rPr>
        <w:t>,</w:t>
      </w:r>
    </w:p>
    <w:p w:rsidRPr="003E1C94" w:rsidR="005C600C" w:rsidP="00FE1BBB" w:rsidRDefault="005C600C">
      <w:pPr>
        <w:pStyle w:val="Bezproreda"/>
        <w:ind w:firstLine="708"/>
        <w:jc w:val="both"/>
        <w:rPr>
          <w:rFonts w:ascii="Arial" w:hAnsi="Arial" w:cs="Arial"/>
          <w:sz w:val="24"/>
          <w:szCs w:val="24"/>
        </w:rPr>
      </w:pPr>
      <w:r w:rsidRPr="003E1C94">
        <w:rPr>
          <w:rFonts w:ascii="Arial" w:hAnsi="Arial" w:cs="Arial"/>
          <w:sz w:val="24"/>
          <w:szCs w:val="24"/>
        </w:rPr>
        <w:t>-nekretnine upisane u ZU 2638 k.o. Sinj: čest.zem.918/1- oranica dvor u površini od 3719 m</w:t>
      </w:r>
      <w:r w:rsidRPr="0087376F">
        <w:rPr>
          <w:rFonts w:ascii="Arial" w:hAnsi="Arial" w:cs="Arial"/>
          <w:sz w:val="24"/>
          <w:szCs w:val="24"/>
          <w:vertAlign w:val="superscript"/>
        </w:rPr>
        <w:t>2</w:t>
      </w:r>
      <w:r w:rsidRPr="003E1C94">
        <w:rPr>
          <w:rFonts w:ascii="Arial" w:hAnsi="Arial" w:cs="Arial"/>
          <w:sz w:val="24"/>
          <w:szCs w:val="24"/>
        </w:rPr>
        <w:t>, čest. zem.918/3 put u površni od 2074 m</w:t>
      </w:r>
      <w:r w:rsidRPr="0087376F">
        <w:rPr>
          <w:rFonts w:ascii="Arial" w:hAnsi="Arial" w:cs="Arial"/>
          <w:sz w:val="24"/>
          <w:szCs w:val="24"/>
          <w:vertAlign w:val="superscript"/>
        </w:rPr>
        <w:t>2</w:t>
      </w:r>
      <w:r w:rsidRPr="003E1C94">
        <w:rPr>
          <w:rFonts w:ascii="Arial" w:hAnsi="Arial" w:cs="Arial"/>
          <w:sz w:val="24"/>
          <w:szCs w:val="24"/>
        </w:rPr>
        <w:t xml:space="preserve">, čest. </w:t>
      </w:r>
      <w:proofErr w:type="spellStart"/>
      <w:r w:rsidRPr="003E1C94">
        <w:rPr>
          <w:rFonts w:ascii="Arial" w:hAnsi="Arial" w:cs="Arial"/>
          <w:sz w:val="24"/>
          <w:szCs w:val="24"/>
        </w:rPr>
        <w:t>zem</w:t>
      </w:r>
      <w:proofErr w:type="spellEnd"/>
      <w:r w:rsidRPr="003E1C94">
        <w:rPr>
          <w:rFonts w:ascii="Arial" w:hAnsi="Arial" w:cs="Arial"/>
          <w:sz w:val="24"/>
          <w:szCs w:val="24"/>
        </w:rPr>
        <w:t>. 918/4 - betonski plato u površni 3495 m</w:t>
      </w:r>
      <w:r w:rsidRPr="0087376F">
        <w:rPr>
          <w:rFonts w:ascii="Arial" w:hAnsi="Arial" w:cs="Arial"/>
          <w:sz w:val="24"/>
          <w:szCs w:val="24"/>
          <w:vertAlign w:val="superscript"/>
        </w:rPr>
        <w:t>2</w:t>
      </w:r>
      <w:r w:rsidRPr="003E1C94">
        <w:rPr>
          <w:rFonts w:ascii="Arial" w:hAnsi="Arial" w:cs="Arial"/>
          <w:sz w:val="24"/>
          <w:szCs w:val="24"/>
        </w:rPr>
        <w:t>, čest. zem.918/5 - neplodno u površni 762 m</w:t>
      </w:r>
      <w:r w:rsidRPr="0087376F">
        <w:rPr>
          <w:rFonts w:ascii="Arial" w:hAnsi="Arial" w:cs="Arial"/>
          <w:sz w:val="24"/>
          <w:szCs w:val="24"/>
          <w:vertAlign w:val="superscript"/>
        </w:rPr>
        <w:t>2</w:t>
      </w:r>
      <w:r w:rsidRPr="003E1C94">
        <w:rPr>
          <w:rFonts w:ascii="Arial" w:hAnsi="Arial" w:cs="Arial"/>
          <w:sz w:val="24"/>
          <w:szCs w:val="24"/>
        </w:rPr>
        <w:t xml:space="preserve">, čest. </w:t>
      </w:r>
      <w:proofErr w:type="spellStart"/>
      <w:r w:rsidRPr="003E1C94">
        <w:rPr>
          <w:rFonts w:ascii="Arial" w:hAnsi="Arial" w:cs="Arial"/>
          <w:sz w:val="24"/>
          <w:szCs w:val="24"/>
        </w:rPr>
        <w:t>zgr</w:t>
      </w:r>
      <w:proofErr w:type="spellEnd"/>
      <w:r w:rsidRPr="003E1C94">
        <w:rPr>
          <w:rFonts w:ascii="Arial" w:hAnsi="Arial" w:cs="Arial"/>
          <w:sz w:val="24"/>
          <w:szCs w:val="24"/>
        </w:rPr>
        <w:t>. 13856 kuća u površni od 548 m</w:t>
      </w:r>
      <w:r w:rsidRPr="0087376F">
        <w:rPr>
          <w:rFonts w:ascii="Arial" w:hAnsi="Arial" w:cs="Arial"/>
          <w:sz w:val="24"/>
          <w:szCs w:val="24"/>
          <w:vertAlign w:val="superscript"/>
        </w:rPr>
        <w:t>2</w:t>
      </w:r>
      <w:r w:rsidRPr="003E1C94">
        <w:rPr>
          <w:rFonts w:ascii="Arial" w:hAnsi="Arial" w:cs="Arial"/>
          <w:sz w:val="24"/>
          <w:szCs w:val="24"/>
        </w:rPr>
        <w:t xml:space="preserve"> i čest. zgr.1388 - kuća u površni 405 m,</w:t>
      </w:r>
    </w:p>
    <w:p w:rsidR="005C600C" w:rsidP="00FE1BBB" w:rsidRDefault="005C600C">
      <w:pPr>
        <w:pStyle w:val="Bezproreda"/>
        <w:jc w:val="both"/>
        <w:rPr>
          <w:rFonts w:ascii="Arial" w:hAnsi="Arial" w:cs="Arial"/>
          <w:sz w:val="24"/>
          <w:szCs w:val="24"/>
        </w:rPr>
      </w:pPr>
      <w:r w:rsidRPr="003E1C94">
        <w:rPr>
          <w:rFonts w:ascii="Arial" w:hAnsi="Arial" w:cs="Arial"/>
          <w:sz w:val="24"/>
          <w:szCs w:val="24"/>
        </w:rPr>
        <w:t xml:space="preserve">čest. </w:t>
      </w:r>
      <w:proofErr w:type="spellStart"/>
      <w:r w:rsidRPr="003E1C94">
        <w:rPr>
          <w:rFonts w:ascii="Arial" w:hAnsi="Arial" w:cs="Arial"/>
          <w:sz w:val="24"/>
          <w:szCs w:val="24"/>
        </w:rPr>
        <w:t>zgr</w:t>
      </w:r>
      <w:proofErr w:type="spellEnd"/>
      <w:r w:rsidRPr="003E1C94">
        <w:rPr>
          <w:rFonts w:ascii="Arial" w:hAnsi="Arial" w:cs="Arial"/>
          <w:sz w:val="24"/>
          <w:szCs w:val="24"/>
        </w:rPr>
        <w:t>. 1924 - zgrada u površni 712 m</w:t>
      </w:r>
      <w:r w:rsidRPr="0087376F">
        <w:rPr>
          <w:rFonts w:ascii="Arial" w:hAnsi="Arial" w:cs="Arial"/>
          <w:sz w:val="24"/>
          <w:szCs w:val="24"/>
          <w:vertAlign w:val="superscript"/>
        </w:rPr>
        <w:t>2</w:t>
      </w:r>
      <w:r w:rsidRPr="003E1C94">
        <w:rPr>
          <w:rFonts w:ascii="Arial" w:hAnsi="Arial" w:cs="Arial"/>
          <w:sz w:val="24"/>
          <w:szCs w:val="24"/>
        </w:rPr>
        <w:t xml:space="preserve">, čest. </w:t>
      </w:r>
      <w:proofErr w:type="spellStart"/>
      <w:r w:rsidRPr="003E1C94">
        <w:rPr>
          <w:rFonts w:ascii="Arial" w:hAnsi="Arial" w:cs="Arial"/>
          <w:sz w:val="24"/>
          <w:szCs w:val="24"/>
        </w:rPr>
        <w:t>zgr</w:t>
      </w:r>
      <w:proofErr w:type="spellEnd"/>
      <w:r w:rsidRPr="003E1C94">
        <w:rPr>
          <w:rFonts w:ascii="Arial" w:hAnsi="Arial" w:cs="Arial"/>
          <w:sz w:val="24"/>
          <w:szCs w:val="24"/>
        </w:rPr>
        <w:t>. 1925 - rezervoar u površini od 235m</w:t>
      </w:r>
      <w:r w:rsidRPr="0087376F">
        <w:rPr>
          <w:rFonts w:ascii="Arial" w:hAnsi="Arial" w:cs="Arial"/>
          <w:sz w:val="24"/>
          <w:szCs w:val="24"/>
          <w:vertAlign w:val="superscript"/>
        </w:rPr>
        <w:t>2</w:t>
      </w:r>
      <w:r w:rsidRPr="003E1C94">
        <w:rPr>
          <w:rFonts w:ascii="Arial" w:hAnsi="Arial" w:cs="Arial"/>
          <w:sz w:val="24"/>
          <w:szCs w:val="24"/>
        </w:rPr>
        <w:t>, čest. zgr.1939 - šupa u površni 860 m</w:t>
      </w:r>
      <w:r w:rsidRPr="0087376F">
        <w:rPr>
          <w:rFonts w:ascii="Arial" w:hAnsi="Arial" w:cs="Arial"/>
          <w:sz w:val="24"/>
          <w:szCs w:val="24"/>
          <w:vertAlign w:val="superscript"/>
        </w:rPr>
        <w:t>2</w:t>
      </w:r>
      <w:r w:rsidRPr="003E1C94">
        <w:rPr>
          <w:rFonts w:ascii="Arial" w:hAnsi="Arial" w:cs="Arial"/>
          <w:sz w:val="24"/>
          <w:szCs w:val="24"/>
        </w:rPr>
        <w:t>, čest.zgr.893- sušionica cigle u površini od 2782 m</w:t>
      </w:r>
      <w:r w:rsidRPr="0087376F">
        <w:rPr>
          <w:rFonts w:ascii="Arial" w:hAnsi="Arial" w:cs="Arial"/>
          <w:sz w:val="24"/>
          <w:szCs w:val="24"/>
          <w:vertAlign w:val="superscript"/>
        </w:rPr>
        <w:t>2</w:t>
      </w:r>
      <w:r>
        <w:rPr>
          <w:rFonts w:ascii="Arial" w:hAnsi="Arial" w:cs="Arial"/>
          <w:sz w:val="24"/>
          <w:szCs w:val="24"/>
        </w:rPr>
        <w:t>.</w:t>
      </w:r>
    </w:p>
    <w:p w:rsidR="005C600C" w:rsidP="005C600C" w:rsidRDefault="005C600C">
      <w:pPr>
        <w:pStyle w:val="Bezproreda"/>
        <w:rPr>
          <w:rFonts w:ascii="Arial" w:hAnsi="Arial" w:cs="Arial"/>
          <w:sz w:val="24"/>
          <w:szCs w:val="24"/>
        </w:rPr>
      </w:pPr>
    </w:p>
    <w:p w:rsidR="005C600C" w:rsidP="00176BE3" w:rsidRDefault="0087376F">
      <w:pPr>
        <w:pStyle w:val="Bezproreda"/>
        <w:ind w:firstLine="708"/>
        <w:jc w:val="both"/>
        <w:rPr>
          <w:rFonts w:ascii="Arial" w:hAnsi="Arial" w:cs="Arial"/>
          <w:sz w:val="24"/>
          <w:szCs w:val="24"/>
        </w:rPr>
      </w:pPr>
      <w:r>
        <w:rPr>
          <w:rFonts w:ascii="Arial" w:hAnsi="Arial" w:cs="Arial"/>
          <w:sz w:val="24"/>
          <w:szCs w:val="24"/>
        </w:rPr>
        <w:t xml:space="preserve">Ponuditelj </w:t>
      </w:r>
      <w:r w:rsidR="005C600C">
        <w:rPr>
          <w:rFonts w:ascii="Arial" w:hAnsi="Arial" w:cs="Arial"/>
          <w:sz w:val="24"/>
          <w:szCs w:val="24"/>
        </w:rPr>
        <w:t xml:space="preserve">ZUSAMMEN d.o.o. Split, Biskupa </w:t>
      </w:r>
      <w:proofErr w:type="spellStart"/>
      <w:r w:rsidR="005C600C">
        <w:rPr>
          <w:rFonts w:ascii="Arial" w:hAnsi="Arial" w:cs="Arial"/>
          <w:sz w:val="24"/>
          <w:szCs w:val="24"/>
        </w:rPr>
        <w:t>Jurja</w:t>
      </w:r>
      <w:proofErr w:type="spellEnd"/>
      <w:r w:rsidR="005C600C">
        <w:rPr>
          <w:rFonts w:ascii="Arial" w:hAnsi="Arial" w:cs="Arial"/>
          <w:sz w:val="24"/>
          <w:szCs w:val="24"/>
        </w:rPr>
        <w:t xml:space="preserve"> Dobrile 11, OIB: 35332933279, nudi cijenu od </w:t>
      </w:r>
      <w:r w:rsidRPr="005C600C" w:rsidR="005C600C">
        <w:rPr>
          <w:rFonts w:ascii="Arial" w:hAnsi="Arial" w:cs="Arial"/>
          <w:sz w:val="24"/>
          <w:szCs w:val="24"/>
        </w:rPr>
        <w:t>5.753.194,25 kn</w:t>
      </w:r>
      <w:r>
        <w:rPr>
          <w:rFonts w:ascii="Arial" w:hAnsi="Arial" w:cs="Arial"/>
          <w:sz w:val="24"/>
          <w:szCs w:val="24"/>
        </w:rPr>
        <w:t>.</w:t>
      </w:r>
      <w:r w:rsidR="002F0D9E">
        <w:rPr>
          <w:rFonts w:ascii="Arial" w:hAnsi="Arial" w:cs="Arial"/>
          <w:sz w:val="24"/>
          <w:szCs w:val="24"/>
        </w:rPr>
        <w:t xml:space="preserve"> Također, predlaže da sud u rješenju o dosudi ponuditelja oslobodi od plaćanja </w:t>
      </w:r>
      <w:proofErr w:type="spellStart"/>
      <w:r w:rsidR="002F0D9E">
        <w:rPr>
          <w:rFonts w:ascii="Arial" w:hAnsi="Arial" w:cs="Arial"/>
          <w:sz w:val="24"/>
          <w:szCs w:val="24"/>
        </w:rPr>
        <w:t>kupovnine</w:t>
      </w:r>
      <w:proofErr w:type="spellEnd"/>
      <w:r w:rsidR="002F0D9E">
        <w:rPr>
          <w:rFonts w:ascii="Arial" w:hAnsi="Arial" w:cs="Arial"/>
          <w:sz w:val="24"/>
          <w:szCs w:val="24"/>
        </w:rPr>
        <w:t xml:space="preserve">, jer je njegova tražbina iz </w:t>
      </w:r>
      <w:proofErr w:type="spellStart"/>
      <w:r w:rsidR="002F0D9E">
        <w:rPr>
          <w:rFonts w:ascii="Arial" w:hAnsi="Arial" w:cs="Arial"/>
          <w:sz w:val="24"/>
          <w:szCs w:val="24"/>
        </w:rPr>
        <w:t>razlučnog</w:t>
      </w:r>
      <w:proofErr w:type="spellEnd"/>
      <w:r w:rsidR="002F0D9E">
        <w:rPr>
          <w:rFonts w:ascii="Arial" w:hAnsi="Arial" w:cs="Arial"/>
          <w:sz w:val="24"/>
          <w:szCs w:val="24"/>
        </w:rPr>
        <w:t xml:space="preserve"> prava veća od </w:t>
      </w:r>
      <w:proofErr w:type="spellStart"/>
      <w:r w:rsidR="002F0D9E">
        <w:rPr>
          <w:rFonts w:ascii="Arial" w:hAnsi="Arial" w:cs="Arial"/>
          <w:sz w:val="24"/>
          <w:szCs w:val="24"/>
        </w:rPr>
        <w:t>kupovnine</w:t>
      </w:r>
      <w:proofErr w:type="spellEnd"/>
      <w:r w:rsidR="002F0D9E">
        <w:rPr>
          <w:rFonts w:ascii="Arial" w:hAnsi="Arial" w:cs="Arial"/>
          <w:sz w:val="24"/>
          <w:szCs w:val="24"/>
        </w:rPr>
        <w:t xml:space="preserve"> za nekretninu za koju je ovaj </w:t>
      </w:r>
      <w:proofErr w:type="spellStart"/>
      <w:r w:rsidR="002F0D9E">
        <w:rPr>
          <w:rFonts w:ascii="Arial" w:hAnsi="Arial" w:cs="Arial"/>
          <w:sz w:val="24"/>
          <w:szCs w:val="24"/>
        </w:rPr>
        <w:t>razlučni</w:t>
      </w:r>
      <w:proofErr w:type="spellEnd"/>
      <w:r w:rsidR="002F0D9E">
        <w:rPr>
          <w:rFonts w:ascii="Arial" w:hAnsi="Arial" w:cs="Arial"/>
          <w:sz w:val="24"/>
          <w:szCs w:val="24"/>
        </w:rPr>
        <w:t xml:space="preserve"> vjerovnik i ponuditelj istakao cijenu. U sudski spis predaje dokumentacija na temelju koje ovaj ponuditelj stavlja prijeboj za kupoprodajnu cijenu nekretnine, u odnosu na koju je dražbovao na današnjem ročištu. </w:t>
      </w:r>
    </w:p>
    <w:p w:rsidR="00026C17" w:rsidP="005C600C" w:rsidRDefault="00026C17">
      <w:pPr>
        <w:pStyle w:val="Bezproreda"/>
        <w:rPr>
          <w:rFonts w:ascii="Arial" w:hAnsi="Arial" w:cs="Arial"/>
          <w:sz w:val="24"/>
          <w:szCs w:val="24"/>
        </w:rPr>
      </w:pPr>
    </w:p>
    <w:p w:rsidR="002F0D9E" w:rsidP="005C600C" w:rsidRDefault="002F0D9E">
      <w:pPr>
        <w:pStyle w:val="Bezproreda"/>
        <w:rPr>
          <w:rFonts w:ascii="Arial" w:hAnsi="Arial" w:cs="Arial"/>
          <w:sz w:val="24"/>
          <w:szCs w:val="24"/>
        </w:rPr>
      </w:pPr>
      <w:r>
        <w:rPr>
          <w:rFonts w:ascii="Arial" w:hAnsi="Arial" w:cs="Arial"/>
          <w:sz w:val="24"/>
          <w:szCs w:val="24"/>
        </w:rPr>
        <w:tab/>
      </w:r>
    </w:p>
    <w:p w:rsidR="00026C17" w:rsidP="0087376F" w:rsidRDefault="00026C17">
      <w:pPr>
        <w:pStyle w:val="Bezproreda"/>
        <w:ind w:firstLine="708"/>
        <w:jc w:val="both"/>
        <w:rPr>
          <w:rFonts w:ascii="Arial" w:hAnsi="Arial" w:cs="Arial"/>
          <w:sz w:val="24"/>
          <w:szCs w:val="24"/>
        </w:rPr>
      </w:pPr>
      <w:r>
        <w:rPr>
          <w:rFonts w:ascii="Arial" w:hAnsi="Arial" w:cs="Arial"/>
          <w:sz w:val="24"/>
          <w:szCs w:val="24"/>
        </w:rPr>
        <w:t xml:space="preserve">Sud donosi </w:t>
      </w:r>
    </w:p>
    <w:p w:rsidR="00026C17" w:rsidP="00026C17" w:rsidRDefault="00026C17">
      <w:pPr>
        <w:pStyle w:val="Bezproreda"/>
        <w:jc w:val="center"/>
        <w:rPr>
          <w:rFonts w:ascii="Arial" w:hAnsi="Arial" w:cs="Arial"/>
          <w:sz w:val="24"/>
          <w:szCs w:val="24"/>
        </w:rPr>
      </w:pPr>
      <w:r>
        <w:rPr>
          <w:rFonts w:ascii="Arial" w:hAnsi="Arial" w:cs="Arial"/>
          <w:sz w:val="24"/>
          <w:szCs w:val="24"/>
        </w:rPr>
        <w:t>z a k l j u č a k</w:t>
      </w:r>
    </w:p>
    <w:p w:rsidRPr="003E1C94" w:rsidR="00026C17" w:rsidP="005C600C" w:rsidRDefault="00026C17">
      <w:pPr>
        <w:pStyle w:val="Bezproreda"/>
        <w:rPr>
          <w:rFonts w:ascii="Arial" w:hAnsi="Arial" w:cs="Arial"/>
          <w:sz w:val="24"/>
          <w:szCs w:val="24"/>
        </w:rPr>
      </w:pPr>
    </w:p>
    <w:p w:rsidR="00026C17" w:rsidP="0087376F" w:rsidRDefault="00026C17">
      <w:pPr>
        <w:pStyle w:val="Bezproreda"/>
        <w:ind w:firstLine="708"/>
        <w:jc w:val="both"/>
        <w:rPr>
          <w:rFonts w:ascii="Arial" w:hAnsi="Arial" w:cs="Arial"/>
          <w:sz w:val="24"/>
          <w:szCs w:val="24"/>
        </w:rPr>
      </w:pPr>
      <w:r>
        <w:rPr>
          <w:rFonts w:ascii="Arial" w:hAnsi="Arial" w:cs="Arial"/>
          <w:sz w:val="24"/>
          <w:szCs w:val="24"/>
        </w:rPr>
        <w:t xml:space="preserve">Prihvaća se ponuda ponuditelja za predmetnu nekretninu u iznosu od </w:t>
      </w:r>
      <w:r w:rsidRPr="005C600C">
        <w:rPr>
          <w:rFonts w:ascii="Arial" w:hAnsi="Arial" w:cs="Arial"/>
          <w:sz w:val="24"/>
          <w:szCs w:val="24"/>
        </w:rPr>
        <w:t>5.753.194,25 kn</w:t>
      </w:r>
      <w:r w:rsidR="0087376F">
        <w:rPr>
          <w:rFonts w:ascii="Arial" w:hAnsi="Arial" w:cs="Arial"/>
          <w:sz w:val="24"/>
          <w:szCs w:val="24"/>
        </w:rPr>
        <w:t>.</w:t>
      </w:r>
    </w:p>
    <w:p w:rsidR="00026C17" w:rsidP="00FE1BBB" w:rsidRDefault="00026C17">
      <w:pPr>
        <w:pStyle w:val="Bezproreda"/>
        <w:jc w:val="both"/>
        <w:rPr>
          <w:rFonts w:ascii="Arial" w:hAnsi="Arial" w:cs="Arial"/>
          <w:sz w:val="24"/>
          <w:szCs w:val="24"/>
        </w:rPr>
      </w:pPr>
    </w:p>
    <w:p w:rsidRPr="003E1C94" w:rsidR="005C600C" w:rsidP="00FE1BBB" w:rsidRDefault="00026C17">
      <w:pPr>
        <w:pStyle w:val="Bezproreda"/>
        <w:jc w:val="both"/>
        <w:rPr>
          <w:rFonts w:ascii="Arial" w:hAnsi="Arial" w:cs="Arial"/>
          <w:sz w:val="24"/>
          <w:szCs w:val="24"/>
        </w:rPr>
      </w:pPr>
      <w:r>
        <w:rPr>
          <w:rFonts w:ascii="Arial" w:hAnsi="Arial" w:cs="Arial"/>
          <w:sz w:val="24"/>
          <w:szCs w:val="24"/>
        </w:rPr>
        <w:tab/>
        <w:t>Detaljniji uvjeti prodaje biti će navedeni u rješenju o dosudi</w:t>
      </w:r>
      <w:r w:rsidR="00A420CA">
        <w:rPr>
          <w:rFonts w:ascii="Arial" w:hAnsi="Arial" w:cs="Arial"/>
          <w:sz w:val="24"/>
          <w:szCs w:val="24"/>
        </w:rPr>
        <w:t>, koje će uslijediti nakon donošenja odluke o izuzeću stečajnog suca.</w:t>
      </w:r>
    </w:p>
    <w:p w:rsidRPr="003E1C94" w:rsidR="003E1C94" w:rsidP="00FE1BBB" w:rsidRDefault="003E1C94">
      <w:pPr>
        <w:pStyle w:val="Bezproreda"/>
        <w:jc w:val="both"/>
        <w:rPr>
          <w:rFonts w:ascii="Arial" w:hAnsi="Arial" w:cs="Arial"/>
          <w:sz w:val="24"/>
          <w:szCs w:val="24"/>
        </w:rPr>
      </w:pPr>
    </w:p>
    <w:p w:rsidRPr="003E1C94" w:rsidR="003E1C94" w:rsidP="0087376F" w:rsidRDefault="0087376F">
      <w:pPr>
        <w:pStyle w:val="Bezproreda"/>
        <w:ind w:firstLine="708"/>
        <w:jc w:val="both"/>
        <w:rPr>
          <w:rFonts w:ascii="Arial" w:hAnsi="Arial" w:cs="Arial"/>
          <w:sz w:val="24"/>
          <w:szCs w:val="24"/>
        </w:rPr>
      </w:pPr>
      <w:r>
        <w:rPr>
          <w:rFonts w:ascii="Arial" w:hAnsi="Arial" w:cs="Arial"/>
          <w:sz w:val="24"/>
          <w:szCs w:val="24"/>
        </w:rPr>
        <w:t xml:space="preserve">Današnja </w:t>
      </w:r>
      <w:r w:rsidRPr="003E1C94" w:rsidR="003E1C94">
        <w:rPr>
          <w:rFonts w:ascii="Arial" w:hAnsi="Arial" w:cs="Arial"/>
          <w:sz w:val="24"/>
          <w:szCs w:val="24"/>
        </w:rPr>
        <w:t xml:space="preserve">prodaja </w:t>
      </w:r>
      <w:r w:rsidR="005C600C">
        <w:rPr>
          <w:rFonts w:ascii="Arial" w:hAnsi="Arial" w:cs="Arial"/>
          <w:sz w:val="24"/>
          <w:szCs w:val="24"/>
        </w:rPr>
        <w:t>ostalih</w:t>
      </w:r>
      <w:r w:rsidRPr="003E1C94" w:rsidR="005C600C">
        <w:rPr>
          <w:rFonts w:ascii="Arial" w:hAnsi="Arial" w:cs="Arial"/>
          <w:sz w:val="24"/>
          <w:szCs w:val="24"/>
        </w:rPr>
        <w:t xml:space="preserve"> </w:t>
      </w:r>
      <w:r>
        <w:rPr>
          <w:rFonts w:ascii="Arial" w:hAnsi="Arial" w:cs="Arial"/>
          <w:sz w:val="24"/>
          <w:szCs w:val="24"/>
        </w:rPr>
        <w:t xml:space="preserve">nekretnina označenog </w:t>
      </w:r>
      <w:r w:rsidRPr="003E1C94" w:rsidR="003E1C94">
        <w:rPr>
          <w:rFonts w:ascii="Arial" w:hAnsi="Arial" w:cs="Arial"/>
          <w:sz w:val="24"/>
          <w:szCs w:val="24"/>
        </w:rPr>
        <w:t>dužnika proglašava se neuspjelom.</w:t>
      </w:r>
    </w:p>
    <w:p w:rsidRPr="003E1C94" w:rsidR="003E1C94" w:rsidP="00FE1BBB" w:rsidRDefault="003E1C94">
      <w:pPr>
        <w:pStyle w:val="Bezproreda"/>
        <w:ind w:firstLine="426"/>
        <w:jc w:val="both"/>
        <w:rPr>
          <w:rFonts w:ascii="Arial" w:hAnsi="Arial" w:cs="Arial"/>
          <w:sz w:val="24"/>
          <w:szCs w:val="24"/>
        </w:rPr>
      </w:pPr>
    </w:p>
    <w:p w:rsidRPr="003E1C94" w:rsidR="003E1C94" w:rsidP="0087376F" w:rsidRDefault="003E1C94">
      <w:pPr>
        <w:pStyle w:val="Bezproreda"/>
        <w:ind w:firstLine="708"/>
        <w:jc w:val="both"/>
        <w:rPr>
          <w:rFonts w:ascii="Arial" w:hAnsi="Arial" w:cs="Arial"/>
          <w:sz w:val="24"/>
          <w:szCs w:val="24"/>
        </w:rPr>
      </w:pPr>
      <w:r w:rsidRPr="003E1C94">
        <w:rPr>
          <w:rFonts w:ascii="Arial" w:hAnsi="Arial" w:cs="Arial"/>
          <w:sz w:val="24"/>
          <w:szCs w:val="24"/>
        </w:rPr>
        <w:t xml:space="preserve">U suglasnosti stečajnog upravitelja odredit će se nova prodaja nekretnina stečajnog dužnika  umanjena za 10% u odnosu na utvrđenu cijenu iz zaključka od </w:t>
      </w:r>
      <w:r w:rsidR="005C600C">
        <w:rPr>
          <w:rFonts w:ascii="Arial" w:hAnsi="Arial" w:cs="Arial"/>
          <w:sz w:val="24"/>
          <w:szCs w:val="24"/>
        </w:rPr>
        <w:t>10</w:t>
      </w:r>
      <w:r w:rsidRPr="003E1C94">
        <w:rPr>
          <w:rFonts w:ascii="Arial" w:hAnsi="Arial" w:cs="Arial"/>
          <w:sz w:val="24"/>
          <w:szCs w:val="24"/>
        </w:rPr>
        <w:t>.</w:t>
      </w:r>
      <w:r w:rsidR="0087376F">
        <w:rPr>
          <w:rFonts w:ascii="Arial" w:hAnsi="Arial" w:cs="Arial"/>
          <w:sz w:val="24"/>
          <w:szCs w:val="24"/>
        </w:rPr>
        <w:t xml:space="preserve"> </w:t>
      </w:r>
      <w:r w:rsidR="005C600C">
        <w:rPr>
          <w:rFonts w:ascii="Arial" w:hAnsi="Arial" w:cs="Arial"/>
          <w:sz w:val="24"/>
          <w:szCs w:val="24"/>
        </w:rPr>
        <w:t>siječnja</w:t>
      </w:r>
      <w:r w:rsidRPr="003E1C94">
        <w:rPr>
          <w:rFonts w:ascii="Arial" w:hAnsi="Arial" w:cs="Arial"/>
          <w:sz w:val="24"/>
          <w:szCs w:val="24"/>
        </w:rPr>
        <w:t xml:space="preserve"> 2022. </w:t>
      </w:r>
    </w:p>
    <w:p w:rsidRPr="003E1C94" w:rsidR="003E1C94" w:rsidP="003E1C94" w:rsidRDefault="003E1C94">
      <w:pPr>
        <w:pStyle w:val="Bezproreda"/>
        <w:jc w:val="both"/>
        <w:rPr>
          <w:rFonts w:ascii="Arial" w:hAnsi="Arial" w:cs="Arial"/>
          <w:sz w:val="24"/>
          <w:szCs w:val="24"/>
        </w:rPr>
      </w:pPr>
    </w:p>
    <w:p w:rsidRPr="003E1C94" w:rsidR="003E1C94" w:rsidP="0087376F" w:rsidRDefault="003E1C94">
      <w:pPr>
        <w:pStyle w:val="Bezproreda"/>
        <w:ind w:firstLine="708"/>
        <w:rPr>
          <w:rFonts w:ascii="Arial" w:hAnsi="Arial" w:cs="Arial"/>
          <w:sz w:val="24"/>
          <w:szCs w:val="24"/>
        </w:rPr>
      </w:pPr>
      <w:r w:rsidRPr="003E1C94">
        <w:rPr>
          <w:rFonts w:ascii="Arial" w:hAnsi="Arial" w:cs="Arial"/>
          <w:sz w:val="24"/>
          <w:szCs w:val="24"/>
        </w:rPr>
        <w:t xml:space="preserve">Dovršeno u </w:t>
      </w:r>
      <w:r w:rsidR="005C600C">
        <w:rPr>
          <w:rFonts w:ascii="Arial" w:hAnsi="Arial" w:cs="Arial"/>
          <w:sz w:val="24"/>
          <w:szCs w:val="24"/>
        </w:rPr>
        <w:t>9</w:t>
      </w:r>
      <w:r w:rsidR="002F0D9E">
        <w:rPr>
          <w:rFonts w:ascii="Arial" w:hAnsi="Arial" w:cs="Arial"/>
          <w:sz w:val="24"/>
          <w:szCs w:val="24"/>
        </w:rPr>
        <w:t>:20</w:t>
      </w:r>
      <w:r w:rsidRPr="003E1C94">
        <w:rPr>
          <w:rFonts w:ascii="Arial" w:hAnsi="Arial" w:cs="Arial"/>
          <w:sz w:val="24"/>
          <w:szCs w:val="24"/>
        </w:rPr>
        <w:t xml:space="preserve"> sati.</w:t>
      </w:r>
    </w:p>
    <w:p w:rsidRPr="003E1C94" w:rsidR="003E1C94" w:rsidP="003E1C94" w:rsidRDefault="003E1C94">
      <w:pPr>
        <w:pStyle w:val="Bezproreda"/>
        <w:ind w:firstLine="426"/>
        <w:rPr>
          <w:rFonts w:ascii="Arial" w:hAnsi="Arial" w:cs="Arial"/>
          <w:sz w:val="24"/>
          <w:szCs w:val="24"/>
        </w:rPr>
      </w:pPr>
    </w:p>
    <w:p w:rsidRPr="003E1C94" w:rsidR="003E1C94" w:rsidP="003E1C94" w:rsidRDefault="003E1C94">
      <w:pPr>
        <w:ind w:left="3540"/>
        <w:rPr>
          <w:rFonts w:ascii="Arial" w:hAnsi="Arial" w:eastAsia="Times New Roman" w:cs="Arial"/>
          <w:lang w:eastAsia="hr-HR"/>
        </w:rPr>
      </w:pPr>
      <w:r w:rsidRPr="003E1C94">
        <w:rPr>
          <w:rFonts w:ascii="Arial" w:hAnsi="Arial" w:eastAsia="Times New Roman" w:cs="Arial"/>
          <w:lang w:eastAsia="hr-HR"/>
        </w:rPr>
        <w:t xml:space="preserve">sudac </w:t>
      </w:r>
      <w:r w:rsidRPr="003E1C94">
        <w:rPr>
          <w:rFonts w:ascii="Arial" w:hAnsi="Arial" w:eastAsia="Times New Roman" w:cs="Arial"/>
          <w:lang w:eastAsia="hr-HR"/>
        </w:rPr>
        <w:tab/>
      </w:r>
      <w:r w:rsidRPr="003E1C94">
        <w:rPr>
          <w:rFonts w:ascii="Arial" w:hAnsi="Arial" w:eastAsia="Times New Roman" w:cs="Arial"/>
          <w:lang w:eastAsia="hr-HR"/>
        </w:rPr>
        <w:tab/>
      </w:r>
      <w:r w:rsidRPr="003E1C94">
        <w:rPr>
          <w:rFonts w:ascii="Arial" w:hAnsi="Arial" w:eastAsia="Times New Roman" w:cs="Arial"/>
          <w:lang w:eastAsia="hr-HR"/>
        </w:rPr>
        <w:tab/>
      </w:r>
      <w:r w:rsidRPr="003E1C94">
        <w:rPr>
          <w:rFonts w:ascii="Arial" w:hAnsi="Arial" w:eastAsia="Times New Roman" w:cs="Arial"/>
          <w:lang w:eastAsia="hr-HR"/>
        </w:rPr>
        <w:tab/>
        <w:t>stečajni upravitelj</w:t>
      </w:r>
    </w:p>
    <w:p w:rsidRPr="003E1C94" w:rsidR="003E1C94" w:rsidP="003E1C94" w:rsidRDefault="003E1C94">
      <w:pPr>
        <w:spacing w:after="0"/>
        <w:jc w:val="center"/>
        <w:rPr>
          <w:rFonts w:ascii="Arial" w:hAnsi="Arial" w:eastAsia="Times New Roman" w:cs="Arial"/>
          <w:lang w:eastAsia="hr-HR"/>
        </w:rPr>
      </w:pPr>
    </w:p>
    <w:p w:rsidRPr="003E1C94" w:rsidR="003E1C94" w:rsidP="003E1C94" w:rsidRDefault="00026C17">
      <w:pPr>
        <w:spacing w:after="0"/>
        <w:jc w:val="both"/>
        <w:rPr>
          <w:rFonts w:ascii="Arial" w:hAnsi="Arial" w:eastAsia="Times New Roman" w:cs="Arial"/>
          <w:lang w:eastAsia="hr-HR"/>
        </w:rPr>
      </w:pPr>
      <w:r>
        <w:rPr>
          <w:rFonts w:ascii="Arial" w:hAnsi="Arial" w:eastAsia="Times New Roman" w:cs="Arial"/>
          <w:lang w:eastAsia="hr-HR"/>
        </w:rPr>
        <w:t>Ponuditelj-kupac</w:t>
      </w:r>
    </w:p>
    <w:p w:rsidR="00026C17" w:rsidP="003E1C94" w:rsidRDefault="003E1C94">
      <w:pPr>
        <w:spacing w:after="0"/>
        <w:rPr>
          <w:rFonts w:ascii="Arial" w:hAnsi="Arial" w:eastAsia="Times New Roman" w:cs="Arial"/>
          <w:lang w:eastAsia="hr-HR"/>
        </w:rPr>
      </w:pPr>
      <w:r w:rsidRPr="003E1C94">
        <w:rPr>
          <w:rFonts w:ascii="Arial" w:hAnsi="Arial" w:eastAsia="Times New Roman" w:cs="Arial"/>
          <w:lang w:eastAsia="hr-HR"/>
        </w:rPr>
        <w:t xml:space="preserve">                                                       </w:t>
      </w:r>
    </w:p>
    <w:p w:rsidR="00026C17" w:rsidP="003E1C94" w:rsidRDefault="00026C17">
      <w:pPr>
        <w:spacing w:after="0"/>
        <w:rPr>
          <w:rFonts w:ascii="Arial" w:hAnsi="Arial" w:eastAsia="Times New Roman" w:cs="Arial"/>
          <w:lang w:eastAsia="hr-HR"/>
        </w:rPr>
      </w:pPr>
    </w:p>
    <w:p w:rsidRPr="003E1C94" w:rsidR="003E1C94" w:rsidP="003E1C94" w:rsidRDefault="003E1C94">
      <w:pPr>
        <w:spacing w:after="0"/>
        <w:rPr>
          <w:rFonts w:ascii="Arial" w:hAnsi="Arial" w:cs="Arial"/>
        </w:rPr>
      </w:pPr>
      <w:r w:rsidRPr="003E1C94">
        <w:rPr>
          <w:rFonts w:ascii="Arial" w:hAnsi="Arial" w:eastAsia="Times New Roman" w:cs="Arial"/>
          <w:lang w:eastAsia="hr-HR"/>
        </w:rPr>
        <w:t xml:space="preserve">    zapisničar</w:t>
      </w:r>
      <w:r w:rsidRPr="003E1C94">
        <w:rPr>
          <w:rFonts w:ascii="Arial" w:hAnsi="Arial" w:eastAsia="Times New Roman" w:cs="Arial"/>
          <w:lang w:eastAsia="hr-HR"/>
        </w:rPr>
        <w:tab/>
      </w:r>
      <w:r w:rsidRPr="003E1C94">
        <w:rPr>
          <w:rFonts w:ascii="Arial" w:hAnsi="Arial" w:eastAsia="Times New Roman" w:cs="Arial"/>
          <w:lang w:eastAsia="hr-HR"/>
        </w:rPr>
        <w:tab/>
      </w:r>
      <w:r w:rsidRPr="003E1C94">
        <w:rPr>
          <w:rFonts w:ascii="Arial" w:hAnsi="Arial" w:eastAsia="Times New Roman" w:cs="Arial"/>
          <w:lang w:eastAsia="hr-HR"/>
        </w:rPr>
        <w:tab/>
        <w:t xml:space="preserve">    Vjerovnici </w:t>
      </w:r>
    </w:p>
    <w:sectPr w:rsidRPr="003E1C94" w:rsidR="003E1C94">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6A6CB0"/>
    <w:multiLevelType w:val="hybridMultilevel"/>
    <w:tmpl w:val="C8E2203C"/>
    <w:lvl w:ilvl="0" w:tplc="5966149A">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1">
    <w:nsid w:val="57546E5D"/>
    <w:multiLevelType w:val="hybridMultilevel"/>
    <w:tmpl w:val="C9623F76"/>
    <w:lvl w:ilvl="0" w:tplc="C3807D00">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C94"/>
    <w:rsid w:val="00026C17"/>
    <w:rsid w:val="000A7849"/>
    <w:rsid w:val="00176BE3"/>
    <w:rsid w:val="002F0D9E"/>
    <w:rsid w:val="00304427"/>
    <w:rsid w:val="003E1C94"/>
    <w:rsid w:val="005C600C"/>
    <w:rsid w:val="00603692"/>
    <w:rsid w:val="006A6E46"/>
    <w:rsid w:val="00707983"/>
    <w:rsid w:val="007474DD"/>
    <w:rsid w:val="0087376F"/>
    <w:rsid w:val="008C51CB"/>
    <w:rsid w:val="008E1340"/>
    <w:rsid w:val="00995D63"/>
    <w:rsid w:val="009D6853"/>
    <w:rsid w:val="00A420CA"/>
    <w:rsid w:val="00E41D59"/>
    <w:rsid w:val="00FE1B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E1C94"/>
    <w:pPr>
      <w:spacing w:after="240"/>
    </w:pPr>
    <w:rPr>
      <w:rFonts w:ascii="Times New Roman" w:hAnsi="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3E1C94"/>
    <w:rPr>
      <w:rFonts w:ascii="Calibri" w:hAnsi="Calibri" w:eastAsia="Calibri" w:cs="Times New Roman"/>
      <w:sz w:val="22"/>
    </w:rPr>
  </w:style>
  <w:style w:type="character" w:styleId="OdlomakpopisaChar" w:customStyle="true">
    <w:name w:val="Odlomak popisa Char"/>
    <w:basedOn w:val="Zadanifontodlomka"/>
    <w:link w:val="Odlomakpopisa"/>
    <w:uiPriority w:val="34"/>
    <w:locked/>
    <w:rsid w:val="003E1C94"/>
    <w:rPr>
      <w:rFonts w:ascii="Times New Roman" w:hAnsi="Times New Roman"/>
    </w:rPr>
  </w:style>
  <w:style w:type="paragraph" w:styleId="Odlomakpopisa">
    <w:name w:val="List Paragraph"/>
    <w:basedOn w:val="Normal"/>
    <w:link w:val="OdlomakpopisaChar"/>
    <w:uiPriority w:val="34"/>
    <w:qFormat/>
    <w:rsid w:val="003E1C94"/>
    <w:pPr>
      <w:ind w:left="708"/>
    </w:pPr>
    <w:rPr>
      <w:szCs w:val="22"/>
    </w:rPr>
  </w:style>
  <w:style w:type="paragraph" w:styleId="Default" w:customStyle="true">
    <w:name w:val="Default"/>
    <w:rsid w:val="003E1C94"/>
    <w:pPr>
      <w:autoSpaceDE w:val="false"/>
      <w:autoSpaceDN w:val="false"/>
      <w:adjustRightInd w:val="false"/>
    </w:pPr>
    <w:rPr>
      <w:rFonts w:ascii="Times New Roman" w:hAnsi="Times New Roman" w:cs="Times New Roman"/>
      <w:color w:val="000000"/>
      <w:szCs w:val="24"/>
    </w:rPr>
  </w:style>
  <w:style w:type="character" w:styleId="Tekstrezerviranogmjesta">
    <w:name w:val="Placeholder Text"/>
    <w:basedOn w:val="Zadanifontodlomka"/>
    <w:uiPriority w:val="99"/>
    <w:semiHidden/>
    <w:rsid w:val="00304427"/>
    <w:rPr>
      <w:color w:val="808080"/>
      <w:bdr w:val="none" w:color="auto" w:sz="0" w:space="0"/>
      <w:shd w:val="clear" w:color="auto" w:fill="auto"/>
    </w:rPr>
  </w:style>
  <w:style w:type="character" w:styleId="eSPISCCParagraphDefaultFont" w:customStyle="true">
    <w:name w:val="eSPIS_CC_Paragraph Default Font"/>
    <w:basedOn w:val="Zadanifontodlomka"/>
    <w:rsid w:val="0030442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04427"/>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04427"/>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04427"/>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1C94"/>
    <w:pPr>
      <w:spacing w:after="240"/>
    </w:pPr>
    <w:rPr>
      <w:rFonts w:ascii="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E1C94"/>
    <w:rPr>
      <w:rFonts w:ascii="Calibri" w:cs="Times New Roman" w:eastAsia="Calibri" w:hAnsi="Calibri"/>
      <w:sz w:val="22"/>
    </w:rPr>
  </w:style>
  <w:style w:customStyle="1" w:styleId="OdlomakpopisaChar" w:type="character">
    <w:name w:val="Odlomak popisa Char"/>
    <w:basedOn w:val="Zadanifontodlomka"/>
    <w:link w:val="Odlomakpopisa"/>
    <w:uiPriority w:val="34"/>
    <w:locked/>
    <w:rsid w:val="003E1C94"/>
    <w:rPr>
      <w:rFonts w:ascii="Times New Roman" w:hAnsi="Times New Roman"/>
    </w:rPr>
  </w:style>
  <w:style w:styleId="Odlomakpopisa" w:type="paragraph">
    <w:name w:val="List Paragraph"/>
    <w:basedOn w:val="Normal"/>
    <w:link w:val="OdlomakpopisaChar"/>
    <w:uiPriority w:val="34"/>
    <w:qFormat/>
    <w:rsid w:val="003E1C94"/>
    <w:pPr>
      <w:ind w:left="708"/>
    </w:pPr>
    <w:rPr>
      <w:szCs w:val="22"/>
    </w:rPr>
  </w:style>
  <w:style w:customStyle="1" w:styleId="Default" w:type="paragraph">
    <w:name w:val="Default"/>
    <w:rsid w:val="003E1C94"/>
    <w:pPr>
      <w:autoSpaceDE w:val="0"/>
      <w:autoSpaceDN w:val="0"/>
      <w:adjustRightInd w:val="0"/>
    </w:pPr>
    <w:rPr>
      <w:rFonts w:ascii="Times New Roman" w:cs="Times New Roman" w:hAnsi="Times New Roman"/>
      <w:color w:val="000000"/>
      <w:szCs w:val="24"/>
    </w:rPr>
  </w:style>
  <w:style w:styleId="Tekstrezerviranogmjesta" w:type="character">
    <w:name w:val="Placeholder Text"/>
    <w:basedOn w:val="Zadanifontodlomka"/>
    <w:uiPriority w:val="99"/>
    <w:semiHidden/>
    <w:rsid w:val="00304427"/>
    <w:rPr>
      <w:color w:val="808080"/>
      <w:bdr w:color="auto" w:space="0" w:sz="0" w:val="none"/>
      <w:shd w:color="auto" w:fill="auto" w:val="clear"/>
    </w:rPr>
  </w:style>
  <w:style w:customStyle="1" w:styleId="eSPISCCParagraphDefaultFont" w:type="character">
    <w:name w:val="eSPIS_CC_Paragraph Default Font"/>
    <w:basedOn w:val="Zadanifontodlomka"/>
    <w:rsid w:val="003044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4427"/>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4427"/>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4427"/>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99679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 veljače 2022.</izvorni_sadrzaj>
    <derivirana_varijabla naziv="DomainObject.StvarniPocetakDatum_1">1. veljače 2022.</derivirana_varijabla>
  </DomainObject.StvarniPocetakDatum>
  <DomainObject.StvarniZavrsetakDatum>
    <izvorni_sadrzaj>1. veljače 2022.</izvorni_sadrzaj>
    <derivirana_varijabla naziv="DomainObject.StvarniZavrsetakDatum_1">1. veljače 2022.</derivirana_varijabla>
  </DomainObject.StvarniZavrsetakDatum>
  <DomainObject.PlaniraniZavrsetakDatum>
    <izvorni_sadrzaj>1. veljače 2022.</izvorni_sadrzaj>
    <derivirana_varijabla naziv="DomainObject.PlaniraniZavrsetakDatum_1">1. veljače 2022.</derivirana_varijabla>
  </DomainObject.PlaniraniZavrsetakDatum>
  <DomainObject.PlaniraniPocetakDatum>
    <izvorni_sadrzaj>1. veljače 2022.</izvorni_sadrzaj>
    <derivirana_varijabla naziv="DomainObject.PlaniraniPocetakDatum_1">1. veljače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veljače 2022.</izvorni_sadrzaj>
    <derivirana_varijabla naziv="DomainObject.Zapisnik.DatumKreiranja_1">1. veljače 2022.</derivirana_varijabla>
  </DomainObject.Zapisnik.DatumKreiranja>
  <DomainObject.Zapisnik.ImovinskaKorist>
    <izvorni_sadrzaj/>
    <derivirana_varijabla naziv="DomainObject.Zapisnik.ImovinskaKorist_1"/>
  </DomainObject.Zapisnik.ImovinskaKorist>
  <DomainObject.Zapisnik.Oznaka>
    <izvorni_sadrzaj>St-451/2013-554</izvorni_sadrzaj>
    <derivirana_varijabla naziv="DomainObject.Zapisnik.Oznaka_1">St-451/2013-554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veljače 2022.</izvorni_sadrzaj>
    <derivirana_varijabla naziv="DomainObject.Datum_1">1. veljače 2022.</derivirana_varijabla>
  </DomainObject.Datum>
  <DomainObject.PoslovniBrojDokumenta>
    <izvorni_sadrzaj>St-451/2013-554</izvorni_sadrzaj>
    <derivirana_varijabla naziv="DomainObject.PoslovniBrojDokumenta_1">St-451/2013-554</derivirana_varijabla>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rujna 2013.</izvorni_sadrzaj>
    <derivirana_varijabla naziv="DomainObject.Predmet.DatumPocetkaProcesa_1">25. rujna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1249</properties:Words>
  <properties:Characters>6919</properties:Characters>
  <properties:Lines>188</properties:Lines>
  <properties:Paragraphs>66</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2022-02-01T07:27:00Z</dcterms:created>
  <dc:creator>Velimir Vuković</dc:creator>
  <cp:lastModifiedBy>Sanja Periš</cp:lastModifiedBy>
  <cp:lastPrinted>2022-02-01T08:20:00Z</cp:lastPrinted>
  <dcterms:modified xmlns:xsi="http://www.w3.org/2001/XMLSchema-instance" xsi:type="dcterms:W3CDTF">2022-02-01T08:27:00Z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St-451/2013-554 / Zapisnik - Ročište za dražbu (st-451-13 dražba zapisnik.docx)</vt:lpwstr>
  </prop:property>
  <prop:property fmtid="{D5CDD505-2E9C-101B-9397-08002B2CF9AE}" pid="4" name="CC_coloring">
    <vt:bool>false</vt:bool>
  </prop:property>
  <prop:property fmtid="{D5CDD505-2E9C-101B-9397-08002B2CF9AE}" pid="5" name="BrojStranica">
    <vt:i4>4</vt:i4>
  </prop:property>
</prop:Properties>
</file>